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BB" w:rsidRPr="006A6F71" w:rsidRDefault="00F05CBB" w:rsidP="0077283A">
      <w:pPr>
        <w:pStyle w:val="Heading2"/>
        <w:keepNext w:val="0"/>
        <w:widowControl w:val="0"/>
        <w:spacing w:line="360" w:lineRule="auto"/>
        <w:jc w:val="center"/>
        <w:rPr>
          <w:b/>
          <w:szCs w:val="24"/>
          <w:u w:val="none"/>
        </w:rPr>
      </w:pPr>
      <w:r w:rsidRPr="006A6F71">
        <w:rPr>
          <w:b/>
          <w:szCs w:val="24"/>
          <w:u w:val="none"/>
        </w:rPr>
        <w:t>Chapter 4</w:t>
      </w:r>
      <w:r w:rsidRPr="006A6F71">
        <w:rPr>
          <w:b/>
          <w:szCs w:val="24"/>
          <w:u w:val="none"/>
        </w:rPr>
        <w:tab/>
      </w:r>
      <w:r w:rsidR="00490D99" w:rsidRPr="006A6F71">
        <w:rPr>
          <w:b/>
          <w:szCs w:val="24"/>
          <w:u w:val="none"/>
        </w:rPr>
        <w:t>Circuit</w:t>
      </w:r>
      <w:r w:rsidRPr="006A6F71">
        <w:rPr>
          <w:b/>
          <w:szCs w:val="24"/>
          <w:u w:val="none"/>
        </w:rPr>
        <w:t xml:space="preserve"> </w:t>
      </w:r>
      <w:r w:rsidR="006A6F71" w:rsidRPr="006A6F71">
        <w:rPr>
          <w:b/>
          <w:szCs w:val="24"/>
          <w:u w:val="none"/>
        </w:rPr>
        <w:t>Simplification</w:t>
      </w:r>
    </w:p>
    <w:p w:rsidR="00853F4D" w:rsidRDefault="00853F4D" w:rsidP="0077283A">
      <w:pPr>
        <w:widowControl w:val="0"/>
        <w:spacing w:line="360" w:lineRule="auto"/>
        <w:rPr>
          <w:sz w:val="22"/>
          <w:szCs w:val="22"/>
        </w:rPr>
      </w:pPr>
    </w:p>
    <w:p w:rsidR="00F05CBB" w:rsidRPr="009359CF" w:rsidRDefault="00C657D0" w:rsidP="0077283A">
      <w:pPr>
        <w:widowControl w:val="0"/>
        <w:spacing w:line="360" w:lineRule="auto"/>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4" type="#_x0000_t75" style="position:absolute;margin-left:240.55pt;margin-top:1.95pt;width:208.1pt;height:133.75pt;z-index:251644416">
            <v:imagedata r:id="rId8" o:title=""/>
            <w10:wrap type="square"/>
          </v:shape>
        </w:pict>
      </w:r>
      <w:r w:rsidR="00F05CBB" w:rsidRPr="009359CF">
        <w:rPr>
          <w:b/>
          <w:sz w:val="22"/>
          <w:szCs w:val="22"/>
        </w:rPr>
        <w:t>4.1</w:t>
      </w:r>
      <w:r w:rsidR="00F05CBB" w:rsidRPr="009359CF">
        <w:rPr>
          <w:b/>
          <w:sz w:val="22"/>
          <w:szCs w:val="22"/>
        </w:rPr>
        <w:tab/>
      </w:r>
      <w:proofErr w:type="spellStart"/>
      <w:r w:rsidR="00F05CBB" w:rsidRPr="009359CF">
        <w:rPr>
          <w:b/>
          <w:sz w:val="22"/>
          <w:szCs w:val="22"/>
        </w:rPr>
        <w:t>Thevenin</w:t>
      </w:r>
      <w:r w:rsidR="005D0128" w:rsidRPr="009359CF">
        <w:rPr>
          <w:b/>
          <w:sz w:val="22"/>
          <w:szCs w:val="22"/>
        </w:rPr>
        <w:t>’s</w:t>
      </w:r>
      <w:proofErr w:type="spellEnd"/>
      <w:r w:rsidR="00F05CBB" w:rsidRPr="009359CF">
        <w:rPr>
          <w:b/>
          <w:sz w:val="22"/>
          <w:szCs w:val="22"/>
        </w:rPr>
        <w:t xml:space="preserve"> Equivalent Circuit</w:t>
      </w:r>
    </w:p>
    <w:p w:rsidR="004D1630" w:rsidRDefault="00B712DB" w:rsidP="006D6E11">
      <w:pPr>
        <w:widowControl w:val="0"/>
        <w:numPr>
          <w:ilvl w:val="0"/>
          <w:numId w:val="14"/>
        </w:numPr>
        <w:spacing w:line="360" w:lineRule="auto"/>
        <w:rPr>
          <w:sz w:val="22"/>
          <w:szCs w:val="22"/>
        </w:rPr>
      </w:pPr>
      <w:r>
        <w:rPr>
          <w:sz w:val="22"/>
          <w:szCs w:val="22"/>
        </w:rPr>
        <w:t>F</w:t>
      </w:r>
      <w:r w:rsidR="00ED2C5A">
        <w:rPr>
          <w:sz w:val="22"/>
          <w:szCs w:val="22"/>
        </w:rPr>
        <w:t xml:space="preserve">or a voltage divider supplying a load, the </w:t>
      </w:r>
      <w:r w:rsidR="00ED2C5A">
        <w:rPr>
          <w:i/>
          <w:sz w:val="22"/>
          <w:szCs w:val="22"/>
        </w:rPr>
        <w:t>v</w:t>
      </w:r>
      <w:r w:rsidR="00ED2C5A" w:rsidRPr="00ED2C5A">
        <w:rPr>
          <w:i/>
          <w:sz w:val="22"/>
          <w:szCs w:val="22"/>
        </w:rPr>
        <w:t>-</w:t>
      </w:r>
      <w:r w:rsidR="00ED2C5A">
        <w:rPr>
          <w:i/>
          <w:sz w:val="22"/>
          <w:szCs w:val="22"/>
        </w:rPr>
        <w:t>i</w:t>
      </w:r>
      <w:r w:rsidR="00ED2C5A">
        <w:rPr>
          <w:sz w:val="22"/>
          <w:szCs w:val="22"/>
        </w:rPr>
        <w:t xml:space="preserve"> relation at the load t</w:t>
      </w:r>
      <w:r w:rsidR="006D6E11">
        <w:rPr>
          <w:sz w:val="22"/>
          <w:szCs w:val="22"/>
        </w:rPr>
        <w:t>erminals is given by Equation 2.7.5</w:t>
      </w:r>
      <w:r w:rsidR="00ED2C5A">
        <w:rPr>
          <w:sz w:val="22"/>
          <w:szCs w:val="22"/>
        </w:rPr>
        <w:t>, which may be expressed as:</w:t>
      </w:r>
    </w:p>
    <w:p w:rsidR="00ED2C5A" w:rsidRDefault="00F04F43" w:rsidP="00B712DB">
      <w:pPr>
        <w:widowControl w:val="0"/>
        <w:spacing w:line="360" w:lineRule="auto"/>
        <w:rPr>
          <w:sz w:val="22"/>
          <w:szCs w:val="22"/>
        </w:rPr>
      </w:pPr>
      <w:r>
        <w:rPr>
          <w:i/>
          <w:sz w:val="22"/>
          <w:szCs w:val="22"/>
        </w:rPr>
        <w:tab/>
      </w:r>
      <w:r w:rsidR="00ED2C5A" w:rsidRPr="00ED2C5A">
        <w:rPr>
          <w:i/>
          <w:sz w:val="22"/>
          <w:szCs w:val="22"/>
        </w:rPr>
        <w:t>V</w:t>
      </w:r>
      <w:r w:rsidR="00ED2C5A" w:rsidRPr="00ED2C5A">
        <w:rPr>
          <w:i/>
          <w:sz w:val="22"/>
          <w:szCs w:val="22"/>
          <w:vertAlign w:val="subscript"/>
        </w:rPr>
        <w:t>L</w:t>
      </w:r>
      <w:r w:rsidR="00ED2C5A">
        <w:rPr>
          <w:sz w:val="22"/>
          <w:szCs w:val="22"/>
        </w:rPr>
        <w:t xml:space="preserve"> = </w:t>
      </w:r>
      <w:proofErr w:type="spellStart"/>
      <w:r w:rsidR="00ED2C5A" w:rsidRPr="00ED2C5A">
        <w:rPr>
          <w:i/>
          <w:sz w:val="22"/>
          <w:szCs w:val="22"/>
        </w:rPr>
        <w:t>V</w:t>
      </w:r>
      <w:r w:rsidR="00ED2C5A" w:rsidRPr="00ED2C5A">
        <w:rPr>
          <w:i/>
          <w:sz w:val="22"/>
          <w:szCs w:val="22"/>
          <w:vertAlign w:val="subscript"/>
        </w:rPr>
        <w:t>SRCoc</w:t>
      </w:r>
      <w:proofErr w:type="spellEnd"/>
      <w:r w:rsidR="00ED2C5A">
        <w:rPr>
          <w:sz w:val="22"/>
          <w:szCs w:val="22"/>
        </w:rPr>
        <w:t xml:space="preserve"> – </w:t>
      </w:r>
      <w:proofErr w:type="spellStart"/>
      <w:r w:rsidR="00ED2C5A" w:rsidRPr="00ED2C5A">
        <w:rPr>
          <w:i/>
          <w:sz w:val="22"/>
          <w:szCs w:val="22"/>
        </w:rPr>
        <w:t>R</w:t>
      </w:r>
      <w:r w:rsidR="00ED2C5A" w:rsidRPr="00ED2C5A">
        <w:rPr>
          <w:i/>
          <w:sz w:val="22"/>
          <w:szCs w:val="22"/>
          <w:vertAlign w:val="subscript"/>
        </w:rPr>
        <w:t>src</w:t>
      </w:r>
      <w:r w:rsidR="00ED2C5A" w:rsidRPr="00ED2C5A">
        <w:rPr>
          <w:i/>
          <w:sz w:val="22"/>
          <w:szCs w:val="22"/>
        </w:rPr>
        <w:t>I</w:t>
      </w:r>
      <w:r w:rsidR="00ED2C5A" w:rsidRPr="00ED2C5A">
        <w:rPr>
          <w:i/>
          <w:sz w:val="22"/>
          <w:szCs w:val="22"/>
          <w:vertAlign w:val="subscript"/>
        </w:rPr>
        <w:t>L</w:t>
      </w:r>
      <w:proofErr w:type="spellEnd"/>
      <w:r>
        <w:rPr>
          <w:i/>
          <w:sz w:val="22"/>
          <w:szCs w:val="22"/>
          <w:vertAlign w:val="subscript"/>
        </w:rPr>
        <w:tab/>
      </w:r>
      <w:r w:rsidR="00ED2C5A" w:rsidRPr="00B712DB">
        <w:rPr>
          <w:color w:val="FF0000"/>
          <w:sz w:val="22"/>
          <w:szCs w:val="22"/>
        </w:rPr>
        <w:t>(4.1.1)</w:t>
      </w:r>
    </w:p>
    <w:p w:rsidR="00B712DB" w:rsidRDefault="00ED2C5A" w:rsidP="00B712DB">
      <w:pPr>
        <w:widowControl w:val="0"/>
        <w:spacing w:line="360" w:lineRule="auto"/>
        <w:ind w:left="360"/>
        <w:rPr>
          <w:sz w:val="22"/>
          <w:szCs w:val="22"/>
        </w:rPr>
      </w:pPr>
      <w:proofErr w:type="gramStart"/>
      <w:r>
        <w:rPr>
          <w:sz w:val="22"/>
          <w:szCs w:val="22"/>
        </w:rPr>
        <w:t>where</w:t>
      </w:r>
      <w:proofErr w:type="gramEnd"/>
      <w:r>
        <w:rPr>
          <w:sz w:val="22"/>
          <w:szCs w:val="22"/>
        </w:rPr>
        <w:t xml:space="preserve"> </w:t>
      </w:r>
      <w:proofErr w:type="spellStart"/>
      <w:r w:rsidRPr="00ED2C5A">
        <w:rPr>
          <w:i/>
          <w:sz w:val="22"/>
          <w:szCs w:val="22"/>
        </w:rPr>
        <w:t>V</w:t>
      </w:r>
      <w:r w:rsidRPr="00ED2C5A">
        <w:rPr>
          <w:i/>
          <w:sz w:val="22"/>
          <w:szCs w:val="22"/>
          <w:vertAlign w:val="subscript"/>
        </w:rPr>
        <w:t>SRCoc</w:t>
      </w:r>
      <w:proofErr w:type="spellEnd"/>
      <w:r>
        <w:rPr>
          <w:sz w:val="22"/>
          <w:szCs w:val="22"/>
        </w:rPr>
        <w:t xml:space="preserve"> is the open-circuit voltage of an equivalent source and </w:t>
      </w:r>
      <w:proofErr w:type="spellStart"/>
      <w:r w:rsidRPr="00ED2C5A">
        <w:rPr>
          <w:i/>
          <w:sz w:val="22"/>
          <w:szCs w:val="22"/>
        </w:rPr>
        <w:t>R</w:t>
      </w:r>
      <w:r w:rsidRPr="00ED2C5A">
        <w:rPr>
          <w:i/>
          <w:sz w:val="22"/>
          <w:szCs w:val="22"/>
          <w:vertAlign w:val="subscript"/>
        </w:rPr>
        <w:t>src</w:t>
      </w:r>
      <w:proofErr w:type="spellEnd"/>
      <w:r>
        <w:rPr>
          <w:sz w:val="22"/>
          <w:szCs w:val="22"/>
        </w:rPr>
        <w:t xml:space="preserve"> is the </w:t>
      </w:r>
      <w:r w:rsidR="001E4E70">
        <w:rPr>
          <w:sz w:val="22"/>
          <w:szCs w:val="22"/>
        </w:rPr>
        <w:t>effective</w:t>
      </w:r>
      <w:r>
        <w:rPr>
          <w:sz w:val="22"/>
          <w:szCs w:val="22"/>
        </w:rPr>
        <w:t xml:space="preserve"> </w:t>
      </w:r>
      <w:r w:rsidR="007341A2">
        <w:rPr>
          <w:sz w:val="22"/>
          <w:szCs w:val="22"/>
        </w:rPr>
        <w:t xml:space="preserve">source </w:t>
      </w:r>
      <w:r w:rsidR="001E4E70">
        <w:rPr>
          <w:sz w:val="22"/>
          <w:szCs w:val="22"/>
        </w:rPr>
        <w:t xml:space="preserve">resistance </w:t>
      </w:r>
      <w:r>
        <w:rPr>
          <w:sz w:val="22"/>
          <w:szCs w:val="22"/>
        </w:rPr>
        <w:t>(</w:t>
      </w:r>
      <w:r w:rsidR="006D6E11">
        <w:rPr>
          <w:sz w:val="22"/>
          <w:szCs w:val="22"/>
        </w:rPr>
        <w:t>Figure</w:t>
      </w:r>
      <w:r>
        <w:rPr>
          <w:sz w:val="22"/>
          <w:szCs w:val="22"/>
        </w:rPr>
        <w:t xml:space="preserve"> 4.1.1).</w:t>
      </w:r>
    </w:p>
    <w:p w:rsidR="00ED2C5A" w:rsidRDefault="00ED2C5A" w:rsidP="00B712DB">
      <w:pPr>
        <w:widowControl w:val="0"/>
        <w:numPr>
          <w:ilvl w:val="0"/>
          <w:numId w:val="14"/>
        </w:numPr>
        <w:spacing w:line="360" w:lineRule="auto"/>
        <w:rPr>
          <w:sz w:val="22"/>
          <w:szCs w:val="22"/>
        </w:rPr>
      </w:pPr>
      <w:r>
        <w:rPr>
          <w:sz w:val="22"/>
          <w:szCs w:val="22"/>
        </w:rPr>
        <w:t xml:space="preserve">This circuit is in fact </w:t>
      </w:r>
      <w:proofErr w:type="spellStart"/>
      <w:r>
        <w:rPr>
          <w:sz w:val="22"/>
          <w:szCs w:val="22"/>
        </w:rPr>
        <w:t>Thevenin’s</w:t>
      </w:r>
      <w:proofErr w:type="spellEnd"/>
      <w:r>
        <w:rPr>
          <w:sz w:val="22"/>
          <w:szCs w:val="22"/>
        </w:rPr>
        <w:t xml:space="preserve"> equivalent circuit of the voltage divider </w:t>
      </w:r>
      <w:r w:rsidR="00911B68">
        <w:rPr>
          <w:sz w:val="22"/>
          <w:szCs w:val="22"/>
        </w:rPr>
        <w:t xml:space="preserve">as seen </w:t>
      </w:r>
      <w:proofErr w:type="gramStart"/>
      <w:r w:rsidR="00911B68">
        <w:rPr>
          <w:sz w:val="22"/>
          <w:szCs w:val="22"/>
        </w:rPr>
        <w:t xml:space="preserve">from </w:t>
      </w:r>
      <w:r>
        <w:rPr>
          <w:sz w:val="22"/>
          <w:szCs w:val="22"/>
        </w:rPr>
        <w:t xml:space="preserve"> the</w:t>
      </w:r>
      <w:proofErr w:type="gramEnd"/>
      <w:r>
        <w:rPr>
          <w:sz w:val="22"/>
          <w:szCs w:val="22"/>
        </w:rPr>
        <w:t xml:space="preserve"> load terminals</w:t>
      </w:r>
      <w:r w:rsidR="00B712DB">
        <w:rPr>
          <w:sz w:val="22"/>
          <w:szCs w:val="22"/>
        </w:rPr>
        <w:t xml:space="preserve"> and </w:t>
      </w:r>
      <w:r w:rsidR="0088083E">
        <w:rPr>
          <w:sz w:val="22"/>
          <w:szCs w:val="22"/>
        </w:rPr>
        <w:t>applies quite</w:t>
      </w:r>
      <w:r w:rsidR="00B712DB">
        <w:rPr>
          <w:sz w:val="22"/>
          <w:szCs w:val="22"/>
        </w:rPr>
        <w:t xml:space="preserve"> general</w:t>
      </w:r>
      <w:r w:rsidR="0088083E">
        <w:rPr>
          <w:sz w:val="22"/>
          <w:szCs w:val="22"/>
        </w:rPr>
        <w:t>ly</w:t>
      </w:r>
      <w:r w:rsidR="00B712DB">
        <w:rPr>
          <w:sz w:val="22"/>
          <w:szCs w:val="22"/>
        </w:rPr>
        <w:t>.</w:t>
      </w:r>
    </w:p>
    <w:p w:rsidR="00F04F43" w:rsidRPr="00853F4D" w:rsidRDefault="00F04F43" w:rsidP="0077283A">
      <w:pPr>
        <w:widowControl w:val="0"/>
        <w:spacing w:line="360" w:lineRule="auto"/>
        <w:ind w:left="1080" w:hanging="1080"/>
        <w:rPr>
          <w:rFonts w:cs="Arial"/>
          <w:i/>
          <w:color w:val="0000FF"/>
          <w:szCs w:val="24"/>
        </w:rPr>
      </w:pPr>
      <w:r w:rsidRPr="0088083E">
        <w:rPr>
          <w:rFonts w:ascii="French Script MT" w:hAnsi="French Script MT"/>
          <w:b/>
          <w:i/>
          <w:color w:val="FF0000"/>
          <w:sz w:val="36"/>
          <w:szCs w:val="36"/>
        </w:rPr>
        <w:t>Concept</w:t>
      </w:r>
      <w:r w:rsidRPr="00853F4D">
        <w:rPr>
          <w:rFonts w:ascii="French Script MT" w:hAnsi="French Script MT"/>
          <w:i/>
          <w:color w:val="0000FF"/>
          <w:sz w:val="32"/>
          <w:szCs w:val="32"/>
        </w:rPr>
        <w:tab/>
      </w:r>
      <w:r w:rsidRPr="00853F4D">
        <w:rPr>
          <w:rFonts w:cs="Arial"/>
          <w:i/>
          <w:color w:val="0000FF"/>
          <w:szCs w:val="24"/>
        </w:rPr>
        <w:t>In</w:t>
      </w:r>
      <w:r w:rsidRPr="00853F4D">
        <w:rPr>
          <w:i/>
          <w:color w:val="0000FF"/>
          <w:sz w:val="22"/>
          <w:szCs w:val="22"/>
        </w:rPr>
        <w:t xml:space="preserve"> an </w:t>
      </w:r>
      <w:r w:rsidR="00161938" w:rsidRPr="00853F4D">
        <w:rPr>
          <w:i/>
          <w:color w:val="0000FF"/>
          <w:sz w:val="22"/>
          <w:szCs w:val="22"/>
        </w:rPr>
        <w:t>LTI</w:t>
      </w:r>
      <w:r w:rsidRPr="00853F4D">
        <w:rPr>
          <w:i/>
          <w:color w:val="0000FF"/>
          <w:sz w:val="22"/>
          <w:szCs w:val="22"/>
        </w:rPr>
        <w:t xml:space="preserve"> resistive circuit, the v-i characteristic at </w:t>
      </w:r>
      <w:r w:rsidR="00A02340" w:rsidRPr="00853F4D">
        <w:rPr>
          <w:i/>
          <w:color w:val="0000FF"/>
          <w:sz w:val="22"/>
          <w:szCs w:val="22"/>
        </w:rPr>
        <w:t xml:space="preserve">any </w:t>
      </w:r>
      <w:r w:rsidR="00A83A97" w:rsidRPr="00853F4D">
        <w:rPr>
          <w:i/>
          <w:color w:val="0000FF"/>
          <w:sz w:val="22"/>
          <w:szCs w:val="22"/>
        </w:rPr>
        <w:t>specified</w:t>
      </w:r>
      <w:r w:rsidR="008B7D16" w:rsidRPr="00853F4D">
        <w:rPr>
          <w:i/>
          <w:color w:val="0000FF"/>
          <w:sz w:val="22"/>
          <w:szCs w:val="22"/>
        </w:rPr>
        <w:t xml:space="preserve"> pair of</w:t>
      </w:r>
      <w:r w:rsidRPr="00853F4D">
        <w:rPr>
          <w:i/>
          <w:color w:val="0000FF"/>
          <w:sz w:val="22"/>
          <w:szCs w:val="22"/>
        </w:rPr>
        <w:t xml:space="preserve"> terminals is </w:t>
      </w:r>
      <w:r w:rsidR="00A02340" w:rsidRPr="00853F4D">
        <w:rPr>
          <w:i/>
          <w:color w:val="0000FF"/>
          <w:sz w:val="22"/>
          <w:szCs w:val="22"/>
        </w:rPr>
        <w:t xml:space="preserve">that of </w:t>
      </w:r>
      <w:r w:rsidRPr="00853F4D">
        <w:rPr>
          <w:i/>
          <w:color w:val="0000FF"/>
          <w:sz w:val="22"/>
          <w:szCs w:val="22"/>
        </w:rPr>
        <w:t>a</w:t>
      </w:r>
      <w:r w:rsidR="00A02340" w:rsidRPr="00853F4D">
        <w:rPr>
          <w:i/>
          <w:color w:val="0000FF"/>
          <w:sz w:val="22"/>
          <w:szCs w:val="22"/>
        </w:rPr>
        <w:t>n</w:t>
      </w:r>
      <w:r w:rsidRPr="00853F4D">
        <w:rPr>
          <w:i/>
          <w:color w:val="0000FF"/>
          <w:sz w:val="22"/>
          <w:szCs w:val="22"/>
        </w:rPr>
        <w:t xml:space="preserve"> </w:t>
      </w:r>
      <w:r w:rsidR="00A02340" w:rsidRPr="00853F4D">
        <w:rPr>
          <w:i/>
          <w:color w:val="0000FF"/>
          <w:sz w:val="22"/>
          <w:szCs w:val="22"/>
        </w:rPr>
        <w:t>ideal voltage source in series with a source resistance.</w:t>
      </w:r>
    </w:p>
    <w:p w:rsidR="0088083E" w:rsidRDefault="00C657D0" w:rsidP="0088083E">
      <w:pPr>
        <w:widowControl w:val="0"/>
        <w:numPr>
          <w:ilvl w:val="0"/>
          <w:numId w:val="14"/>
        </w:numPr>
        <w:spacing w:line="360" w:lineRule="auto"/>
        <w:rPr>
          <w:sz w:val="22"/>
          <w:szCs w:val="22"/>
        </w:rPr>
      </w:pPr>
      <w:r>
        <w:pict>
          <v:shape id="_x0000_s1255" type="#_x0000_t75" style="position:absolute;left:0;text-align:left;margin-left:151.65pt;margin-top:7.8pt;width:291.6pt;height:243.15pt;z-index:251645440">
            <v:imagedata r:id="rId9" o:title=""/>
            <w10:wrap type="square"/>
          </v:shape>
        </w:pict>
      </w:r>
      <w:r w:rsidR="00A02340">
        <w:rPr>
          <w:sz w:val="22"/>
          <w:szCs w:val="22"/>
        </w:rPr>
        <w:t xml:space="preserve">To justify this, we consider the representative, generalized three-mesh circuit of </w:t>
      </w:r>
      <w:r w:rsidR="006D6E11">
        <w:rPr>
          <w:sz w:val="22"/>
          <w:szCs w:val="22"/>
        </w:rPr>
        <w:t>Figure</w:t>
      </w:r>
      <w:r w:rsidR="00A02340">
        <w:rPr>
          <w:sz w:val="22"/>
          <w:szCs w:val="22"/>
        </w:rPr>
        <w:t xml:space="preserve"> </w:t>
      </w:r>
      <w:r w:rsidR="007F6C2F">
        <w:rPr>
          <w:sz w:val="22"/>
          <w:szCs w:val="22"/>
        </w:rPr>
        <w:t xml:space="preserve">3.6.1, redrawn </w:t>
      </w:r>
      <w:r w:rsidR="00FB41DB">
        <w:rPr>
          <w:sz w:val="22"/>
          <w:szCs w:val="22"/>
        </w:rPr>
        <w:t xml:space="preserve">in </w:t>
      </w:r>
      <w:r w:rsidR="006D6E11">
        <w:rPr>
          <w:sz w:val="22"/>
          <w:szCs w:val="22"/>
        </w:rPr>
        <w:t>Figure</w:t>
      </w:r>
      <w:r w:rsidR="00FB41DB">
        <w:rPr>
          <w:sz w:val="22"/>
          <w:szCs w:val="22"/>
        </w:rPr>
        <w:t xml:space="preserve"> 4.1.2 </w:t>
      </w:r>
      <w:r w:rsidR="007F6C2F">
        <w:rPr>
          <w:sz w:val="22"/>
          <w:szCs w:val="22"/>
        </w:rPr>
        <w:t xml:space="preserve">with the 10 </w:t>
      </w:r>
      <w:r w:rsidR="007F6C2F">
        <w:rPr>
          <w:sz w:val="22"/>
          <w:szCs w:val="22"/>
        </w:rPr>
        <w:sym w:font="Symbol" w:char="F057"/>
      </w:r>
      <w:r w:rsidR="007F6C2F">
        <w:rPr>
          <w:sz w:val="22"/>
          <w:szCs w:val="22"/>
        </w:rPr>
        <w:t xml:space="preserve"> resistance in mesh 3 considered as a load resistance </w:t>
      </w:r>
      <w:r w:rsidR="007F6C2F" w:rsidRPr="00545798">
        <w:rPr>
          <w:i/>
          <w:sz w:val="22"/>
          <w:szCs w:val="22"/>
        </w:rPr>
        <w:t>R</w:t>
      </w:r>
      <w:r w:rsidR="007F6C2F" w:rsidRPr="00545798">
        <w:rPr>
          <w:i/>
          <w:sz w:val="22"/>
          <w:szCs w:val="22"/>
          <w:vertAlign w:val="subscript"/>
        </w:rPr>
        <w:t>L</w:t>
      </w:r>
      <w:r w:rsidR="007F6C2F">
        <w:rPr>
          <w:sz w:val="22"/>
          <w:szCs w:val="22"/>
        </w:rPr>
        <w:t xml:space="preserve"> connected to terminals </w:t>
      </w:r>
      <w:proofErr w:type="spellStart"/>
      <w:r w:rsidR="007F6C2F">
        <w:rPr>
          <w:sz w:val="22"/>
          <w:szCs w:val="22"/>
        </w:rPr>
        <w:t>ab</w:t>
      </w:r>
      <w:proofErr w:type="spellEnd"/>
      <w:r w:rsidR="007F6C2F">
        <w:rPr>
          <w:sz w:val="22"/>
          <w:szCs w:val="22"/>
        </w:rPr>
        <w:t xml:space="preserve"> of </w:t>
      </w:r>
      <w:r w:rsidR="00545798">
        <w:rPr>
          <w:sz w:val="22"/>
          <w:szCs w:val="22"/>
        </w:rPr>
        <w:t xml:space="preserve">the circuit, and </w:t>
      </w:r>
      <w:r w:rsidR="00545798" w:rsidRPr="00195A05">
        <w:rPr>
          <w:i/>
          <w:sz w:val="22"/>
          <w:szCs w:val="22"/>
        </w:rPr>
        <w:t>I</w:t>
      </w:r>
      <w:r w:rsidR="00545798" w:rsidRPr="00195A05">
        <w:rPr>
          <w:sz w:val="22"/>
          <w:szCs w:val="22"/>
          <w:vertAlign w:val="subscript"/>
        </w:rPr>
        <w:t>3</w:t>
      </w:r>
      <w:r w:rsidR="00545798">
        <w:rPr>
          <w:sz w:val="22"/>
          <w:szCs w:val="22"/>
        </w:rPr>
        <w:t xml:space="preserve"> designated as </w:t>
      </w:r>
      <w:r w:rsidR="00545798" w:rsidRPr="00545798">
        <w:rPr>
          <w:i/>
          <w:sz w:val="22"/>
          <w:szCs w:val="22"/>
        </w:rPr>
        <w:t>I</w:t>
      </w:r>
      <w:r w:rsidR="00545798" w:rsidRPr="00545798">
        <w:rPr>
          <w:i/>
          <w:sz w:val="22"/>
          <w:szCs w:val="22"/>
          <w:vertAlign w:val="subscript"/>
        </w:rPr>
        <w:t>L</w:t>
      </w:r>
      <w:r w:rsidR="00545798">
        <w:rPr>
          <w:sz w:val="22"/>
          <w:szCs w:val="22"/>
        </w:rPr>
        <w:t>.</w:t>
      </w:r>
    </w:p>
    <w:p w:rsidR="00F04F43" w:rsidRDefault="007341A2" w:rsidP="0088083E">
      <w:pPr>
        <w:widowControl w:val="0"/>
        <w:numPr>
          <w:ilvl w:val="0"/>
          <w:numId w:val="14"/>
        </w:numPr>
        <w:spacing w:line="360" w:lineRule="auto"/>
        <w:rPr>
          <w:sz w:val="22"/>
          <w:szCs w:val="22"/>
        </w:rPr>
      </w:pPr>
      <w:r>
        <w:rPr>
          <w:sz w:val="22"/>
          <w:szCs w:val="22"/>
        </w:rPr>
        <w:t>The mesh curre</w:t>
      </w:r>
      <w:r w:rsidR="00187DD2">
        <w:rPr>
          <w:sz w:val="22"/>
          <w:szCs w:val="22"/>
        </w:rPr>
        <w:t>n</w:t>
      </w:r>
      <w:r>
        <w:rPr>
          <w:sz w:val="22"/>
          <w:szCs w:val="22"/>
        </w:rPr>
        <w:t>t equations are:</w:t>
      </w:r>
    </w:p>
    <w:p w:rsidR="00FB41DB" w:rsidRDefault="00FB41DB" w:rsidP="0088083E">
      <w:pPr>
        <w:pStyle w:val="Footer"/>
        <w:widowControl w:val="0"/>
        <w:tabs>
          <w:tab w:val="clear" w:pos="4320"/>
          <w:tab w:val="clear" w:pos="8640"/>
        </w:tabs>
        <w:spacing w:line="360" w:lineRule="auto"/>
        <w:rPr>
          <w:rFonts w:cs="Arial"/>
          <w:sz w:val="22"/>
          <w:szCs w:val="22"/>
        </w:rPr>
      </w:pPr>
      <w:r>
        <w:rPr>
          <w:rFonts w:cs="Arial"/>
          <w:sz w:val="22"/>
          <w:szCs w:val="22"/>
        </w:rPr>
        <w:tab/>
        <w:t>40</w:t>
      </w:r>
      <w:r w:rsidRPr="005F6B30">
        <w:rPr>
          <w:rFonts w:cs="Arial"/>
          <w:i/>
          <w:sz w:val="22"/>
          <w:szCs w:val="22"/>
        </w:rPr>
        <w:t>I</w:t>
      </w:r>
      <w:r w:rsidRPr="005F6B30">
        <w:rPr>
          <w:rFonts w:cs="Arial"/>
          <w:sz w:val="22"/>
          <w:szCs w:val="22"/>
          <w:vertAlign w:val="subscript"/>
        </w:rPr>
        <w:t>1</w:t>
      </w:r>
      <w:r>
        <w:rPr>
          <w:rFonts w:cs="Arial"/>
          <w:sz w:val="22"/>
          <w:szCs w:val="22"/>
        </w:rPr>
        <w:t xml:space="preserve"> – 10</w:t>
      </w:r>
      <w:r w:rsidRPr="005F6B30">
        <w:rPr>
          <w:rFonts w:cs="Arial"/>
          <w:i/>
          <w:sz w:val="22"/>
          <w:szCs w:val="22"/>
        </w:rPr>
        <w:t>I</w:t>
      </w:r>
      <w:r w:rsidRPr="005F6B30">
        <w:rPr>
          <w:rFonts w:cs="Arial"/>
          <w:sz w:val="22"/>
          <w:szCs w:val="22"/>
          <w:vertAlign w:val="subscript"/>
        </w:rPr>
        <w:t>2</w:t>
      </w:r>
      <w:r>
        <w:rPr>
          <w:rFonts w:cs="Arial"/>
          <w:sz w:val="22"/>
          <w:szCs w:val="22"/>
        </w:rPr>
        <w:t xml:space="preserve"> – 20</w:t>
      </w:r>
      <w:r w:rsidRPr="005F6B30">
        <w:rPr>
          <w:rFonts w:cs="Arial"/>
          <w:i/>
          <w:sz w:val="22"/>
          <w:szCs w:val="22"/>
        </w:rPr>
        <w:t>I</w:t>
      </w:r>
      <w:r w:rsidR="00195A05" w:rsidRPr="00195A05">
        <w:rPr>
          <w:rFonts w:cs="Arial"/>
          <w:i/>
          <w:sz w:val="22"/>
          <w:szCs w:val="22"/>
          <w:vertAlign w:val="subscript"/>
        </w:rPr>
        <w:t>L</w:t>
      </w:r>
      <w:r>
        <w:rPr>
          <w:rFonts w:cs="Arial"/>
          <w:sz w:val="22"/>
          <w:szCs w:val="22"/>
        </w:rPr>
        <w:t xml:space="preserve"> = </w:t>
      </w:r>
      <w:r w:rsidRPr="005F6B30">
        <w:rPr>
          <w:rFonts w:cs="Arial"/>
          <w:i/>
          <w:sz w:val="22"/>
          <w:szCs w:val="22"/>
        </w:rPr>
        <w:t>V</w:t>
      </w:r>
      <w:r w:rsidRPr="005F6B30">
        <w:rPr>
          <w:rFonts w:cs="Arial"/>
          <w:i/>
          <w:sz w:val="22"/>
          <w:szCs w:val="22"/>
          <w:vertAlign w:val="subscript"/>
        </w:rPr>
        <w:t>SRC</w:t>
      </w:r>
      <w:r w:rsidRPr="005F6B30">
        <w:rPr>
          <w:rFonts w:cs="Arial"/>
          <w:sz w:val="22"/>
          <w:szCs w:val="22"/>
          <w:vertAlign w:val="subscript"/>
        </w:rPr>
        <w:t>1</w:t>
      </w:r>
    </w:p>
    <w:p w:rsidR="00FB41DB" w:rsidRPr="00FB41DB" w:rsidRDefault="00FB41DB" w:rsidP="0088083E">
      <w:pPr>
        <w:pStyle w:val="Footer"/>
        <w:widowControl w:val="0"/>
        <w:tabs>
          <w:tab w:val="clear" w:pos="4320"/>
          <w:tab w:val="clear" w:pos="8640"/>
        </w:tabs>
        <w:spacing w:line="360" w:lineRule="auto"/>
        <w:rPr>
          <w:rFonts w:cs="Arial"/>
          <w:sz w:val="22"/>
          <w:szCs w:val="22"/>
        </w:rPr>
      </w:pPr>
      <w:r>
        <w:rPr>
          <w:rFonts w:cs="Arial"/>
          <w:sz w:val="22"/>
          <w:szCs w:val="22"/>
        </w:rPr>
        <w:tab/>
        <w:t>-10</w:t>
      </w:r>
      <w:r w:rsidRPr="005F6B30">
        <w:rPr>
          <w:rFonts w:cs="Arial"/>
          <w:i/>
          <w:sz w:val="22"/>
          <w:szCs w:val="22"/>
        </w:rPr>
        <w:t>I</w:t>
      </w:r>
      <w:r w:rsidRPr="005F6B30">
        <w:rPr>
          <w:rFonts w:cs="Arial"/>
          <w:sz w:val="22"/>
          <w:szCs w:val="22"/>
          <w:vertAlign w:val="subscript"/>
        </w:rPr>
        <w:t>1</w:t>
      </w:r>
      <w:r>
        <w:rPr>
          <w:rFonts w:cs="Arial"/>
          <w:sz w:val="22"/>
          <w:szCs w:val="22"/>
        </w:rPr>
        <w:t xml:space="preserve"> + 60</w:t>
      </w:r>
      <w:r w:rsidRPr="005F6B30">
        <w:rPr>
          <w:rFonts w:cs="Arial"/>
          <w:i/>
          <w:sz w:val="22"/>
          <w:szCs w:val="22"/>
        </w:rPr>
        <w:t>I</w:t>
      </w:r>
      <w:r w:rsidRPr="005F6B30">
        <w:rPr>
          <w:rFonts w:cs="Arial"/>
          <w:sz w:val="22"/>
          <w:szCs w:val="22"/>
          <w:vertAlign w:val="subscript"/>
        </w:rPr>
        <w:t>2</w:t>
      </w:r>
      <w:r>
        <w:rPr>
          <w:rFonts w:cs="Arial"/>
          <w:sz w:val="22"/>
          <w:szCs w:val="22"/>
        </w:rPr>
        <w:t xml:space="preserve"> – 30</w:t>
      </w:r>
      <w:r w:rsidRPr="005F6B30">
        <w:rPr>
          <w:rFonts w:cs="Arial"/>
          <w:i/>
          <w:sz w:val="22"/>
          <w:szCs w:val="22"/>
        </w:rPr>
        <w:t>I</w:t>
      </w:r>
      <w:r w:rsidR="00195A05" w:rsidRPr="00195A05">
        <w:rPr>
          <w:rFonts w:cs="Arial"/>
          <w:i/>
          <w:sz w:val="22"/>
          <w:szCs w:val="22"/>
          <w:vertAlign w:val="subscript"/>
        </w:rPr>
        <w:t>L</w:t>
      </w:r>
      <w:r>
        <w:rPr>
          <w:rFonts w:cs="Arial"/>
          <w:sz w:val="22"/>
          <w:szCs w:val="22"/>
        </w:rPr>
        <w:t xml:space="preserve"> = </w:t>
      </w:r>
      <w:r w:rsidRPr="005F6B30">
        <w:rPr>
          <w:rFonts w:cs="Arial"/>
          <w:i/>
          <w:sz w:val="22"/>
          <w:szCs w:val="22"/>
        </w:rPr>
        <w:t>V</w:t>
      </w:r>
      <w:r w:rsidRPr="005F6B30">
        <w:rPr>
          <w:rFonts w:cs="Arial"/>
          <w:i/>
          <w:sz w:val="22"/>
          <w:szCs w:val="22"/>
          <w:vertAlign w:val="subscript"/>
        </w:rPr>
        <w:t>SRC</w:t>
      </w:r>
      <w:r>
        <w:rPr>
          <w:rFonts w:cs="Arial"/>
          <w:sz w:val="22"/>
          <w:szCs w:val="22"/>
          <w:vertAlign w:val="subscript"/>
        </w:rPr>
        <w:t>2</w:t>
      </w:r>
    </w:p>
    <w:p w:rsidR="003E14F9" w:rsidRDefault="00FB41DB" w:rsidP="0088083E">
      <w:pPr>
        <w:pStyle w:val="Footer"/>
        <w:widowControl w:val="0"/>
        <w:tabs>
          <w:tab w:val="clear" w:pos="4320"/>
          <w:tab w:val="clear" w:pos="8640"/>
        </w:tabs>
        <w:spacing w:line="360" w:lineRule="auto"/>
        <w:rPr>
          <w:rFonts w:cs="Arial"/>
          <w:sz w:val="22"/>
          <w:szCs w:val="22"/>
        </w:rPr>
      </w:pPr>
      <w:r>
        <w:rPr>
          <w:rFonts w:cs="Arial"/>
          <w:sz w:val="22"/>
          <w:szCs w:val="22"/>
        </w:rPr>
        <w:tab/>
        <w:t>-20</w:t>
      </w:r>
      <w:r w:rsidRPr="005F6B30">
        <w:rPr>
          <w:rFonts w:cs="Arial"/>
          <w:i/>
          <w:sz w:val="22"/>
          <w:szCs w:val="22"/>
        </w:rPr>
        <w:t>I</w:t>
      </w:r>
      <w:r w:rsidRPr="005F6B30">
        <w:rPr>
          <w:rFonts w:cs="Arial"/>
          <w:sz w:val="22"/>
          <w:szCs w:val="22"/>
          <w:vertAlign w:val="subscript"/>
        </w:rPr>
        <w:t>1</w:t>
      </w:r>
      <w:r>
        <w:rPr>
          <w:rFonts w:cs="Arial"/>
          <w:sz w:val="22"/>
          <w:szCs w:val="22"/>
        </w:rPr>
        <w:t xml:space="preserve"> – 30</w:t>
      </w:r>
      <w:r w:rsidRPr="005F6B30">
        <w:rPr>
          <w:rFonts w:cs="Arial"/>
          <w:i/>
          <w:sz w:val="22"/>
          <w:szCs w:val="22"/>
        </w:rPr>
        <w:t>I</w:t>
      </w:r>
      <w:r w:rsidRPr="005F6B30">
        <w:rPr>
          <w:rFonts w:cs="Arial"/>
          <w:sz w:val="22"/>
          <w:szCs w:val="22"/>
          <w:vertAlign w:val="subscript"/>
        </w:rPr>
        <w:t>2</w:t>
      </w:r>
      <w:r>
        <w:rPr>
          <w:rFonts w:cs="Arial"/>
          <w:sz w:val="22"/>
          <w:szCs w:val="22"/>
        </w:rPr>
        <w:t xml:space="preserve"> + 50</w:t>
      </w:r>
      <w:r w:rsidRPr="005F6B30">
        <w:rPr>
          <w:rFonts w:cs="Arial"/>
          <w:i/>
          <w:sz w:val="22"/>
          <w:szCs w:val="22"/>
        </w:rPr>
        <w:t>I</w:t>
      </w:r>
      <w:r w:rsidR="00195A05" w:rsidRPr="00195A05">
        <w:rPr>
          <w:rFonts w:cs="Arial"/>
          <w:i/>
          <w:sz w:val="22"/>
          <w:szCs w:val="22"/>
          <w:vertAlign w:val="subscript"/>
        </w:rPr>
        <w:t>L</w:t>
      </w:r>
      <w:r>
        <w:rPr>
          <w:rFonts w:cs="Arial"/>
          <w:sz w:val="22"/>
          <w:szCs w:val="22"/>
        </w:rPr>
        <w:t xml:space="preserve"> = </w:t>
      </w:r>
      <w:proofErr w:type="gramStart"/>
      <w:r w:rsidRPr="005F6B30">
        <w:rPr>
          <w:rFonts w:cs="Arial"/>
          <w:i/>
          <w:sz w:val="22"/>
          <w:szCs w:val="22"/>
        </w:rPr>
        <w:t>V</w:t>
      </w:r>
      <w:r w:rsidRPr="005F6B30">
        <w:rPr>
          <w:rFonts w:cs="Arial"/>
          <w:i/>
          <w:sz w:val="22"/>
          <w:szCs w:val="22"/>
          <w:vertAlign w:val="subscript"/>
        </w:rPr>
        <w:t>SRC</w:t>
      </w:r>
      <w:r>
        <w:rPr>
          <w:rFonts w:cs="Arial"/>
          <w:sz w:val="22"/>
          <w:szCs w:val="22"/>
          <w:vertAlign w:val="subscript"/>
        </w:rPr>
        <w:t xml:space="preserve">3 </w:t>
      </w:r>
      <w:r w:rsidR="00195A05">
        <w:rPr>
          <w:rFonts w:cs="Arial"/>
          <w:sz w:val="22"/>
          <w:szCs w:val="22"/>
        </w:rPr>
        <w:t xml:space="preserve"> </w:t>
      </w:r>
      <w:r w:rsidRPr="00FB41DB">
        <w:rPr>
          <w:rFonts w:cs="Arial"/>
          <w:sz w:val="22"/>
          <w:szCs w:val="22"/>
        </w:rPr>
        <w:t>–</w:t>
      </w:r>
      <w:proofErr w:type="gramEnd"/>
      <w:r w:rsidRPr="00FB41DB">
        <w:rPr>
          <w:rFonts w:cs="Arial"/>
          <w:sz w:val="22"/>
          <w:szCs w:val="22"/>
        </w:rPr>
        <w:t xml:space="preserve"> </w:t>
      </w:r>
      <w:r w:rsidRPr="00FB41DB">
        <w:rPr>
          <w:rFonts w:cs="Arial"/>
          <w:i/>
          <w:sz w:val="22"/>
          <w:szCs w:val="22"/>
        </w:rPr>
        <w:t>V</w:t>
      </w:r>
      <w:r w:rsidRPr="00FB41DB">
        <w:rPr>
          <w:rFonts w:cs="Arial"/>
          <w:i/>
          <w:sz w:val="22"/>
          <w:szCs w:val="22"/>
          <w:vertAlign w:val="subscript"/>
        </w:rPr>
        <w:t>L</w:t>
      </w:r>
      <w:r>
        <w:rPr>
          <w:rFonts w:cs="Arial"/>
          <w:i/>
          <w:sz w:val="22"/>
          <w:szCs w:val="22"/>
        </w:rPr>
        <w:t xml:space="preserve"> </w:t>
      </w:r>
      <w:r w:rsidR="003E14F9" w:rsidRPr="0088083E">
        <w:rPr>
          <w:rFonts w:cs="Arial"/>
          <w:i/>
          <w:color w:val="FF0000"/>
          <w:sz w:val="22"/>
          <w:szCs w:val="22"/>
        </w:rPr>
        <w:t xml:space="preserve"> </w:t>
      </w:r>
      <w:r w:rsidRPr="0088083E">
        <w:rPr>
          <w:rFonts w:cs="Arial"/>
          <w:color w:val="FF0000"/>
          <w:sz w:val="22"/>
          <w:szCs w:val="22"/>
        </w:rPr>
        <w:t>(4.1.2)</w:t>
      </w:r>
    </w:p>
    <w:p w:rsidR="00744CCF" w:rsidRDefault="00FB41DB" w:rsidP="0088083E">
      <w:pPr>
        <w:pStyle w:val="Footer"/>
        <w:widowControl w:val="0"/>
        <w:tabs>
          <w:tab w:val="clear" w:pos="4320"/>
          <w:tab w:val="clear" w:pos="8640"/>
          <w:tab w:val="left" w:pos="180"/>
        </w:tabs>
        <w:spacing w:line="360" w:lineRule="auto"/>
        <w:ind w:left="360"/>
        <w:rPr>
          <w:rFonts w:cs="Arial"/>
          <w:sz w:val="22"/>
          <w:szCs w:val="22"/>
        </w:rPr>
      </w:pPr>
      <w:proofErr w:type="gramStart"/>
      <w:r>
        <w:rPr>
          <w:rFonts w:cs="Arial"/>
          <w:sz w:val="22"/>
          <w:szCs w:val="22"/>
        </w:rPr>
        <w:t>where</w:t>
      </w:r>
      <w:proofErr w:type="gramEnd"/>
      <w:r>
        <w:rPr>
          <w:rFonts w:cs="Arial"/>
          <w:sz w:val="22"/>
          <w:szCs w:val="22"/>
        </w:rPr>
        <w:t xml:space="preserve"> </w:t>
      </w:r>
      <w:r w:rsidRPr="00195A05">
        <w:rPr>
          <w:rFonts w:cs="Arial"/>
          <w:i/>
          <w:sz w:val="22"/>
          <w:szCs w:val="22"/>
        </w:rPr>
        <w:t>V</w:t>
      </w:r>
      <w:r w:rsidRPr="00195A05">
        <w:rPr>
          <w:rFonts w:cs="Arial"/>
          <w:i/>
          <w:sz w:val="22"/>
          <w:szCs w:val="22"/>
          <w:vertAlign w:val="subscript"/>
        </w:rPr>
        <w:t>L</w:t>
      </w:r>
      <w:r>
        <w:rPr>
          <w:rFonts w:cs="Arial"/>
          <w:sz w:val="22"/>
          <w:szCs w:val="22"/>
        </w:rPr>
        <w:t xml:space="preserve"> is </w:t>
      </w:r>
      <w:r w:rsidR="007341A2">
        <w:rPr>
          <w:rFonts w:cs="Arial"/>
          <w:sz w:val="22"/>
          <w:szCs w:val="22"/>
        </w:rPr>
        <w:t xml:space="preserve">considered as </w:t>
      </w:r>
      <w:r w:rsidR="00195A05">
        <w:rPr>
          <w:rFonts w:cs="Arial"/>
          <w:sz w:val="22"/>
          <w:szCs w:val="22"/>
        </w:rPr>
        <w:t xml:space="preserve">a voltage drop </w:t>
      </w:r>
      <w:r w:rsidR="007341A2">
        <w:rPr>
          <w:rFonts w:cs="Arial"/>
          <w:sz w:val="22"/>
          <w:szCs w:val="22"/>
        </w:rPr>
        <w:t>in mesh 3 and</w:t>
      </w:r>
      <w:r w:rsidR="00195A05">
        <w:rPr>
          <w:rFonts w:cs="Arial"/>
          <w:sz w:val="22"/>
          <w:szCs w:val="22"/>
        </w:rPr>
        <w:t xml:space="preserve"> is included on the RHS</w:t>
      </w:r>
      <w:r w:rsidR="007341A2">
        <w:rPr>
          <w:rFonts w:cs="Arial"/>
          <w:sz w:val="22"/>
          <w:szCs w:val="22"/>
        </w:rPr>
        <w:t xml:space="preserve"> of </w:t>
      </w:r>
    </w:p>
    <w:p w:rsidR="0088083E" w:rsidRDefault="007341A2" w:rsidP="0088083E">
      <w:pPr>
        <w:pStyle w:val="Footer"/>
        <w:widowControl w:val="0"/>
        <w:tabs>
          <w:tab w:val="clear" w:pos="4320"/>
          <w:tab w:val="clear" w:pos="8640"/>
          <w:tab w:val="left" w:pos="180"/>
        </w:tabs>
        <w:spacing w:line="360" w:lineRule="auto"/>
        <w:ind w:left="360"/>
        <w:rPr>
          <w:rFonts w:cs="Arial"/>
          <w:sz w:val="22"/>
          <w:szCs w:val="22"/>
        </w:rPr>
      </w:pPr>
      <w:proofErr w:type="gramStart"/>
      <w:r>
        <w:rPr>
          <w:rFonts w:cs="Arial"/>
          <w:sz w:val="22"/>
          <w:szCs w:val="22"/>
        </w:rPr>
        <w:lastRenderedPageBreak/>
        <w:t>the</w:t>
      </w:r>
      <w:proofErr w:type="gramEnd"/>
      <w:r>
        <w:rPr>
          <w:rFonts w:cs="Arial"/>
          <w:sz w:val="22"/>
          <w:szCs w:val="22"/>
        </w:rPr>
        <w:t xml:space="preserve"> equation for this mesh</w:t>
      </w:r>
      <w:r w:rsidR="00195A05">
        <w:rPr>
          <w:rFonts w:cs="Arial"/>
          <w:sz w:val="22"/>
          <w:szCs w:val="22"/>
        </w:rPr>
        <w:t>.</w:t>
      </w:r>
    </w:p>
    <w:p w:rsidR="00FB41DB" w:rsidRPr="00FB41DB" w:rsidRDefault="00195A05" w:rsidP="0088083E">
      <w:pPr>
        <w:pStyle w:val="Footer"/>
        <w:widowControl w:val="0"/>
        <w:numPr>
          <w:ilvl w:val="0"/>
          <w:numId w:val="15"/>
        </w:numPr>
        <w:tabs>
          <w:tab w:val="clear" w:pos="4320"/>
          <w:tab w:val="clear" w:pos="8640"/>
          <w:tab w:val="left" w:pos="180"/>
        </w:tabs>
        <w:spacing w:line="360" w:lineRule="auto"/>
        <w:rPr>
          <w:rFonts w:cs="Arial"/>
          <w:sz w:val="22"/>
          <w:szCs w:val="22"/>
        </w:rPr>
      </w:pPr>
      <w:r>
        <w:rPr>
          <w:rFonts w:cs="Arial"/>
          <w:sz w:val="22"/>
          <w:szCs w:val="22"/>
        </w:rPr>
        <w:t xml:space="preserve">Solving for </w:t>
      </w:r>
      <w:r w:rsidRPr="00195A05">
        <w:rPr>
          <w:rFonts w:cs="Arial"/>
          <w:i/>
          <w:sz w:val="22"/>
          <w:szCs w:val="22"/>
        </w:rPr>
        <w:t>I</w:t>
      </w:r>
      <w:r w:rsidRPr="00195A05">
        <w:rPr>
          <w:rFonts w:cs="Arial"/>
          <w:i/>
          <w:sz w:val="22"/>
          <w:szCs w:val="22"/>
          <w:vertAlign w:val="subscript"/>
        </w:rPr>
        <w:t>L</w:t>
      </w:r>
      <w:r>
        <w:rPr>
          <w:rFonts w:cs="Arial"/>
          <w:sz w:val="22"/>
          <w:szCs w:val="22"/>
        </w:rPr>
        <w:t xml:space="preserve"> and rearranging: </w:t>
      </w:r>
    </w:p>
    <w:p w:rsidR="00F04F43" w:rsidRPr="009359CF" w:rsidRDefault="0088083E" w:rsidP="0088083E">
      <w:pPr>
        <w:widowControl w:val="0"/>
        <w:tabs>
          <w:tab w:val="left" w:pos="2160"/>
          <w:tab w:val="right" w:pos="8640"/>
        </w:tabs>
        <w:spacing w:line="360" w:lineRule="auto"/>
        <w:ind w:firstLine="720"/>
        <w:rPr>
          <w:sz w:val="22"/>
          <w:szCs w:val="22"/>
        </w:rPr>
      </w:pPr>
      <w:r>
        <w:rPr>
          <w:sz w:val="22"/>
          <w:szCs w:val="22"/>
        </w:rPr>
        <w:tab/>
      </w:r>
      <w:r w:rsidR="008B7D16" w:rsidRPr="003E14F9">
        <w:rPr>
          <w:position w:val="-26"/>
          <w:sz w:val="22"/>
          <w:szCs w:val="22"/>
        </w:rPr>
        <w:object w:dxaOrig="3980" w:dyaOrig="639">
          <v:shape id="_x0000_i1025" type="#_x0000_t75" style="width:199.8pt;height:31.8pt" o:ole="">
            <v:imagedata r:id="rId10" o:title=""/>
          </v:shape>
          <o:OLEObject Type="Embed" ProgID="Equation.3" ShapeID="_x0000_i1025" DrawAspect="Content" ObjectID="_1381172496" r:id="rId11"/>
        </w:object>
      </w:r>
      <w:r>
        <w:rPr>
          <w:sz w:val="22"/>
          <w:szCs w:val="22"/>
        </w:rPr>
        <w:tab/>
      </w:r>
      <w:r w:rsidR="003E14F9" w:rsidRPr="0088083E">
        <w:rPr>
          <w:color w:val="FF0000"/>
          <w:sz w:val="22"/>
          <w:szCs w:val="22"/>
        </w:rPr>
        <w:t>(4.1.3)</w:t>
      </w:r>
    </w:p>
    <w:p w:rsidR="0088083E" w:rsidRDefault="006D6E11" w:rsidP="00121530">
      <w:pPr>
        <w:pStyle w:val="Footer"/>
        <w:widowControl w:val="0"/>
        <w:numPr>
          <w:ilvl w:val="0"/>
          <w:numId w:val="15"/>
        </w:numPr>
        <w:tabs>
          <w:tab w:val="clear" w:pos="4320"/>
          <w:tab w:val="clear" w:pos="8640"/>
        </w:tabs>
        <w:spacing w:line="360" w:lineRule="auto"/>
        <w:rPr>
          <w:sz w:val="22"/>
          <w:szCs w:val="22"/>
        </w:rPr>
      </w:pPr>
      <w:r>
        <w:rPr>
          <w:sz w:val="22"/>
          <w:szCs w:val="22"/>
        </w:rPr>
        <w:t>Equation 4.1.3</w:t>
      </w:r>
      <w:r w:rsidR="003E14F9">
        <w:rPr>
          <w:sz w:val="22"/>
          <w:szCs w:val="22"/>
        </w:rPr>
        <w:t xml:space="preserve"> is of the form of </w:t>
      </w:r>
      <w:r>
        <w:rPr>
          <w:sz w:val="22"/>
          <w:szCs w:val="22"/>
        </w:rPr>
        <w:t>Eq 4.1.1</w:t>
      </w:r>
      <w:r w:rsidR="00475C87">
        <w:rPr>
          <w:sz w:val="22"/>
          <w:szCs w:val="22"/>
        </w:rPr>
        <w:t xml:space="preserve">, where </w:t>
      </w:r>
      <w:r w:rsidR="00475C87" w:rsidRPr="00475C87">
        <w:rPr>
          <w:i/>
          <w:sz w:val="22"/>
          <w:szCs w:val="22"/>
        </w:rPr>
        <w:t>V</w:t>
      </w:r>
      <w:r w:rsidR="00475C87" w:rsidRPr="00475C87">
        <w:rPr>
          <w:i/>
          <w:sz w:val="22"/>
          <w:szCs w:val="22"/>
          <w:vertAlign w:val="subscript"/>
        </w:rPr>
        <w:t>SRCoc</w:t>
      </w:r>
      <w:r w:rsidR="00475C87">
        <w:rPr>
          <w:sz w:val="22"/>
          <w:szCs w:val="22"/>
        </w:rPr>
        <w:t xml:space="preserve"> equals the bracketed terms</w:t>
      </w:r>
      <w:r w:rsidR="007341A2">
        <w:rPr>
          <w:sz w:val="22"/>
          <w:szCs w:val="22"/>
        </w:rPr>
        <w:t>,</w:t>
      </w:r>
      <w:r w:rsidR="00475C87">
        <w:rPr>
          <w:sz w:val="22"/>
          <w:szCs w:val="22"/>
        </w:rPr>
        <w:t xml:space="preserve"> and </w:t>
      </w:r>
      <w:r w:rsidR="00475C87" w:rsidRPr="00475C87">
        <w:rPr>
          <w:i/>
          <w:sz w:val="22"/>
          <w:szCs w:val="22"/>
        </w:rPr>
        <w:t>R</w:t>
      </w:r>
      <w:r w:rsidR="00475C87" w:rsidRPr="00475C87">
        <w:rPr>
          <w:i/>
          <w:sz w:val="22"/>
          <w:szCs w:val="22"/>
          <w:vertAlign w:val="subscript"/>
        </w:rPr>
        <w:t>src</w:t>
      </w:r>
      <w:r w:rsidR="00475C87">
        <w:rPr>
          <w:sz w:val="22"/>
          <w:szCs w:val="22"/>
        </w:rPr>
        <w:t xml:space="preserve"> = 43</w:t>
      </w:r>
      <w:r w:rsidR="008B7D16">
        <w:rPr>
          <w:sz w:val="22"/>
          <w:szCs w:val="22"/>
        </w:rPr>
        <w:t>0</w:t>
      </w:r>
      <w:r w:rsidR="00475C87">
        <w:rPr>
          <w:sz w:val="22"/>
          <w:szCs w:val="22"/>
        </w:rPr>
        <w:t xml:space="preserve">/23. </w:t>
      </w:r>
      <w:r w:rsidR="007341A2">
        <w:rPr>
          <w:sz w:val="22"/>
          <w:szCs w:val="22"/>
        </w:rPr>
        <w:t xml:space="preserve">Since the circuit of </w:t>
      </w:r>
      <w:r>
        <w:rPr>
          <w:sz w:val="22"/>
          <w:szCs w:val="22"/>
        </w:rPr>
        <w:t>Figure</w:t>
      </w:r>
      <w:r w:rsidR="007341A2">
        <w:rPr>
          <w:sz w:val="22"/>
          <w:szCs w:val="22"/>
        </w:rPr>
        <w:t xml:space="preserve"> 4.1.2 is quite arbitrary, it is concluded that</w:t>
      </w:r>
      <w:r w:rsidR="00475C87">
        <w:rPr>
          <w:sz w:val="22"/>
          <w:szCs w:val="22"/>
        </w:rPr>
        <w:t xml:space="preserve"> the </w:t>
      </w:r>
      <w:r w:rsidR="007341A2">
        <w:rPr>
          <w:i/>
          <w:sz w:val="22"/>
          <w:szCs w:val="22"/>
        </w:rPr>
        <w:t>v-i</w:t>
      </w:r>
      <w:r w:rsidR="00475C87">
        <w:rPr>
          <w:sz w:val="22"/>
          <w:szCs w:val="22"/>
        </w:rPr>
        <w:t xml:space="preserve"> relation for </w:t>
      </w:r>
      <w:r w:rsidR="00A83A97">
        <w:rPr>
          <w:sz w:val="22"/>
          <w:szCs w:val="22"/>
        </w:rPr>
        <w:t xml:space="preserve">any given </w:t>
      </w:r>
      <w:r w:rsidR="00475C87">
        <w:rPr>
          <w:sz w:val="22"/>
          <w:szCs w:val="22"/>
        </w:rPr>
        <w:t xml:space="preserve">circuit at </w:t>
      </w:r>
      <w:r w:rsidR="00A83A97">
        <w:rPr>
          <w:sz w:val="22"/>
          <w:szCs w:val="22"/>
        </w:rPr>
        <w:t xml:space="preserve">specified </w:t>
      </w:r>
      <w:r w:rsidR="00475C87">
        <w:rPr>
          <w:sz w:val="22"/>
          <w:szCs w:val="22"/>
        </w:rPr>
        <w:t>terminals ab is the same</w:t>
      </w:r>
      <w:r w:rsidR="00A83A97">
        <w:rPr>
          <w:sz w:val="22"/>
          <w:szCs w:val="22"/>
        </w:rPr>
        <w:t>, in general,</w:t>
      </w:r>
      <w:r w:rsidR="00475C87">
        <w:rPr>
          <w:sz w:val="22"/>
          <w:szCs w:val="22"/>
        </w:rPr>
        <w:t xml:space="preserve"> as that of an ideal voltage source </w:t>
      </w:r>
      <w:r w:rsidR="00475C87" w:rsidRPr="00475C87">
        <w:rPr>
          <w:i/>
          <w:sz w:val="22"/>
          <w:szCs w:val="22"/>
        </w:rPr>
        <w:t>V</w:t>
      </w:r>
      <w:r w:rsidR="00475C87" w:rsidRPr="00475C87">
        <w:rPr>
          <w:i/>
          <w:sz w:val="22"/>
          <w:szCs w:val="22"/>
          <w:vertAlign w:val="subscript"/>
        </w:rPr>
        <w:t>SRCoc</w:t>
      </w:r>
      <w:r w:rsidR="00475C87">
        <w:rPr>
          <w:sz w:val="22"/>
          <w:szCs w:val="22"/>
        </w:rPr>
        <w:t xml:space="preserve"> in series with a resistance </w:t>
      </w:r>
      <w:r w:rsidR="00475C87" w:rsidRPr="00475C87">
        <w:rPr>
          <w:i/>
          <w:sz w:val="22"/>
          <w:szCs w:val="22"/>
        </w:rPr>
        <w:t>R</w:t>
      </w:r>
      <w:r w:rsidR="00475C87" w:rsidRPr="00475C87">
        <w:rPr>
          <w:i/>
          <w:sz w:val="22"/>
          <w:szCs w:val="22"/>
          <w:vertAlign w:val="subscript"/>
        </w:rPr>
        <w:t>src</w:t>
      </w:r>
      <w:r w:rsidR="00475C87">
        <w:rPr>
          <w:sz w:val="22"/>
          <w:szCs w:val="22"/>
        </w:rPr>
        <w:t xml:space="preserve">. </w:t>
      </w:r>
    </w:p>
    <w:p w:rsidR="003E14F9" w:rsidRDefault="00475C87" w:rsidP="0077283A">
      <w:pPr>
        <w:pStyle w:val="Footer"/>
        <w:widowControl w:val="0"/>
        <w:numPr>
          <w:ilvl w:val="0"/>
          <w:numId w:val="15"/>
        </w:numPr>
        <w:tabs>
          <w:tab w:val="clear" w:pos="4320"/>
          <w:tab w:val="clear" w:pos="8640"/>
        </w:tabs>
        <w:spacing w:line="360" w:lineRule="auto"/>
        <w:rPr>
          <w:sz w:val="22"/>
          <w:szCs w:val="22"/>
        </w:rPr>
      </w:pPr>
      <w:r>
        <w:rPr>
          <w:sz w:val="22"/>
          <w:szCs w:val="22"/>
        </w:rPr>
        <w:t xml:space="preserve">The </w:t>
      </w:r>
      <w:r w:rsidRPr="00475C87">
        <w:rPr>
          <w:i/>
          <w:sz w:val="22"/>
          <w:szCs w:val="22"/>
        </w:rPr>
        <w:t>V</w:t>
      </w:r>
      <w:r w:rsidRPr="00475C87">
        <w:rPr>
          <w:i/>
          <w:sz w:val="22"/>
          <w:szCs w:val="22"/>
          <w:vertAlign w:val="subscript"/>
        </w:rPr>
        <w:t>SRCoc</w:t>
      </w:r>
      <w:r>
        <w:rPr>
          <w:sz w:val="22"/>
          <w:szCs w:val="22"/>
        </w:rPr>
        <w:t>-</w:t>
      </w:r>
      <w:r w:rsidRPr="00475C87">
        <w:rPr>
          <w:i/>
          <w:sz w:val="22"/>
          <w:szCs w:val="22"/>
        </w:rPr>
        <w:t>R</w:t>
      </w:r>
      <w:r w:rsidRPr="00475C87">
        <w:rPr>
          <w:i/>
          <w:sz w:val="22"/>
          <w:szCs w:val="22"/>
          <w:vertAlign w:val="subscript"/>
        </w:rPr>
        <w:t>src</w:t>
      </w:r>
      <w:r>
        <w:rPr>
          <w:sz w:val="22"/>
          <w:szCs w:val="22"/>
        </w:rPr>
        <w:t xml:space="preserve"> </w:t>
      </w:r>
      <w:r w:rsidR="00A83A97">
        <w:rPr>
          <w:sz w:val="22"/>
          <w:szCs w:val="22"/>
        </w:rPr>
        <w:t>circuit</w:t>
      </w:r>
      <w:r w:rsidR="007341A2">
        <w:rPr>
          <w:sz w:val="22"/>
          <w:szCs w:val="22"/>
        </w:rPr>
        <w:t xml:space="preserve"> </w:t>
      </w:r>
      <w:r>
        <w:rPr>
          <w:sz w:val="22"/>
          <w:szCs w:val="22"/>
        </w:rPr>
        <w:t>is the TEC of the given circuit at terminals ab and is the simplest possible equivalent circuit, sin</w:t>
      </w:r>
      <w:r w:rsidR="00797B02">
        <w:rPr>
          <w:sz w:val="22"/>
          <w:szCs w:val="22"/>
        </w:rPr>
        <w:t xml:space="preserve">ce it consists of just an ideal </w:t>
      </w:r>
      <w:r>
        <w:rPr>
          <w:sz w:val="22"/>
          <w:szCs w:val="22"/>
        </w:rPr>
        <w:t>source and a resistor.</w:t>
      </w:r>
      <w:r w:rsidR="007341A2">
        <w:rPr>
          <w:sz w:val="22"/>
          <w:szCs w:val="22"/>
        </w:rPr>
        <w:t xml:space="preserve"> It is customary to refer to </w:t>
      </w:r>
      <w:r w:rsidR="007341A2" w:rsidRPr="00475C87">
        <w:rPr>
          <w:i/>
          <w:sz w:val="22"/>
          <w:szCs w:val="22"/>
        </w:rPr>
        <w:t>V</w:t>
      </w:r>
      <w:r w:rsidR="007341A2" w:rsidRPr="00475C87">
        <w:rPr>
          <w:i/>
          <w:sz w:val="22"/>
          <w:szCs w:val="22"/>
          <w:vertAlign w:val="subscript"/>
        </w:rPr>
        <w:t>SRCoc</w:t>
      </w:r>
      <w:r w:rsidR="007341A2">
        <w:rPr>
          <w:sz w:val="22"/>
          <w:szCs w:val="22"/>
        </w:rPr>
        <w:t xml:space="preserve"> as the Thevenin voltage </w:t>
      </w:r>
      <w:r w:rsidR="007341A2" w:rsidRPr="007341A2">
        <w:rPr>
          <w:i/>
          <w:sz w:val="22"/>
          <w:szCs w:val="22"/>
        </w:rPr>
        <w:t>V</w:t>
      </w:r>
      <w:r w:rsidR="007341A2" w:rsidRPr="007341A2">
        <w:rPr>
          <w:i/>
          <w:sz w:val="22"/>
          <w:szCs w:val="22"/>
          <w:vertAlign w:val="subscript"/>
        </w:rPr>
        <w:t>Th</w:t>
      </w:r>
      <w:r w:rsidR="007341A2">
        <w:rPr>
          <w:sz w:val="22"/>
          <w:szCs w:val="22"/>
        </w:rPr>
        <w:t xml:space="preserve">, and to </w:t>
      </w:r>
      <w:r w:rsidR="007341A2" w:rsidRPr="007341A2">
        <w:rPr>
          <w:i/>
          <w:sz w:val="22"/>
          <w:szCs w:val="22"/>
        </w:rPr>
        <w:t>R</w:t>
      </w:r>
      <w:r w:rsidR="007341A2" w:rsidRPr="007341A2">
        <w:rPr>
          <w:i/>
          <w:sz w:val="22"/>
          <w:szCs w:val="22"/>
          <w:vertAlign w:val="subscript"/>
        </w:rPr>
        <w:t>src</w:t>
      </w:r>
      <w:r w:rsidR="007341A2">
        <w:rPr>
          <w:sz w:val="22"/>
          <w:szCs w:val="22"/>
        </w:rPr>
        <w:t xml:space="preserve"> as the Thevenin resistance </w:t>
      </w:r>
      <w:r w:rsidR="007341A2" w:rsidRPr="007341A2">
        <w:rPr>
          <w:i/>
          <w:sz w:val="22"/>
          <w:szCs w:val="22"/>
        </w:rPr>
        <w:t>R</w:t>
      </w:r>
      <w:r w:rsidR="007341A2" w:rsidRPr="007341A2">
        <w:rPr>
          <w:i/>
          <w:sz w:val="22"/>
          <w:szCs w:val="22"/>
          <w:vertAlign w:val="subscript"/>
        </w:rPr>
        <w:t>Th</w:t>
      </w:r>
      <w:r w:rsidR="007341A2">
        <w:rPr>
          <w:sz w:val="22"/>
          <w:szCs w:val="22"/>
        </w:rPr>
        <w:t>.</w:t>
      </w:r>
    </w:p>
    <w:p w:rsidR="003E14F9" w:rsidRDefault="00A83A97" w:rsidP="00121530">
      <w:pPr>
        <w:pStyle w:val="Footer"/>
        <w:widowControl w:val="0"/>
        <w:numPr>
          <w:ilvl w:val="0"/>
          <w:numId w:val="15"/>
        </w:numPr>
        <w:tabs>
          <w:tab w:val="clear" w:pos="4320"/>
          <w:tab w:val="clear" w:pos="8640"/>
        </w:tabs>
        <w:spacing w:line="360" w:lineRule="auto"/>
        <w:rPr>
          <w:sz w:val="22"/>
          <w:szCs w:val="22"/>
        </w:rPr>
      </w:pPr>
      <w:r w:rsidRPr="00A83A97">
        <w:rPr>
          <w:i/>
          <w:sz w:val="22"/>
          <w:szCs w:val="22"/>
        </w:rPr>
        <w:t>V</w:t>
      </w:r>
      <w:r w:rsidRPr="00A83A97">
        <w:rPr>
          <w:i/>
          <w:sz w:val="22"/>
          <w:szCs w:val="22"/>
          <w:vertAlign w:val="subscript"/>
        </w:rPr>
        <w:t>Th</w:t>
      </w:r>
      <w:r>
        <w:rPr>
          <w:sz w:val="22"/>
          <w:szCs w:val="22"/>
        </w:rPr>
        <w:t xml:space="preserve"> </w:t>
      </w:r>
      <w:r w:rsidR="00121530">
        <w:rPr>
          <w:sz w:val="22"/>
          <w:szCs w:val="22"/>
        </w:rPr>
        <w:t xml:space="preserve">is determined as the open-circuit voltage at </w:t>
      </w:r>
      <w:r>
        <w:rPr>
          <w:sz w:val="22"/>
          <w:szCs w:val="22"/>
        </w:rPr>
        <w:t xml:space="preserve">specified </w:t>
      </w:r>
      <w:r w:rsidR="001E4E70">
        <w:rPr>
          <w:sz w:val="22"/>
          <w:szCs w:val="22"/>
        </w:rPr>
        <w:t xml:space="preserve">pair of </w:t>
      </w:r>
      <w:r>
        <w:rPr>
          <w:sz w:val="22"/>
          <w:szCs w:val="22"/>
        </w:rPr>
        <w:t xml:space="preserve">terminals. </w:t>
      </w:r>
      <w:r w:rsidR="00121530">
        <w:rPr>
          <w:sz w:val="22"/>
          <w:szCs w:val="22"/>
        </w:rPr>
        <w:t xml:space="preserve">If </w:t>
      </w:r>
      <w:r>
        <w:rPr>
          <w:sz w:val="22"/>
          <w:szCs w:val="22"/>
        </w:rPr>
        <w:t xml:space="preserve">terminals ab in </w:t>
      </w:r>
      <w:r w:rsidR="006D6E11">
        <w:rPr>
          <w:sz w:val="22"/>
          <w:szCs w:val="22"/>
        </w:rPr>
        <w:t>Figure</w:t>
      </w:r>
      <w:r>
        <w:rPr>
          <w:sz w:val="22"/>
          <w:szCs w:val="22"/>
        </w:rPr>
        <w:t xml:space="preserve"> 4.1.2 are open circuited, </w:t>
      </w:r>
      <w:r w:rsidRPr="009253FC">
        <w:rPr>
          <w:i/>
          <w:sz w:val="22"/>
          <w:szCs w:val="22"/>
        </w:rPr>
        <w:t>I</w:t>
      </w:r>
      <w:r w:rsidRPr="009253FC">
        <w:rPr>
          <w:i/>
          <w:sz w:val="22"/>
          <w:szCs w:val="22"/>
          <w:vertAlign w:val="subscript"/>
        </w:rPr>
        <w:t>L</w:t>
      </w:r>
      <w:r>
        <w:rPr>
          <w:sz w:val="22"/>
          <w:szCs w:val="22"/>
        </w:rPr>
        <w:t xml:space="preserve"> = 0 and th</w:t>
      </w:r>
      <w:r w:rsidR="009253FC">
        <w:rPr>
          <w:sz w:val="22"/>
          <w:szCs w:val="22"/>
        </w:rPr>
        <w:t>e mesh current equations for th</w:t>
      </w:r>
      <w:r>
        <w:rPr>
          <w:sz w:val="22"/>
          <w:szCs w:val="22"/>
        </w:rPr>
        <w:t xml:space="preserve">e circuit </w:t>
      </w:r>
      <w:r w:rsidR="009253FC">
        <w:rPr>
          <w:sz w:val="22"/>
          <w:szCs w:val="22"/>
        </w:rPr>
        <w:t>b</w:t>
      </w:r>
      <w:r>
        <w:rPr>
          <w:sz w:val="22"/>
          <w:szCs w:val="22"/>
        </w:rPr>
        <w:t>e</w:t>
      </w:r>
      <w:r w:rsidR="009253FC">
        <w:rPr>
          <w:sz w:val="22"/>
          <w:szCs w:val="22"/>
        </w:rPr>
        <w:t>come</w:t>
      </w:r>
      <w:r>
        <w:rPr>
          <w:sz w:val="22"/>
          <w:szCs w:val="22"/>
        </w:rPr>
        <w:t>:</w:t>
      </w:r>
    </w:p>
    <w:p w:rsidR="009253FC" w:rsidRDefault="009253FC" w:rsidP="007A7CFE">
      <w:pPr>
        <w:pStyle w:val="Footer"/>
        <w:widowControl w:val="0"/>
        <w:tabs>
          <w:tab w:val="clear" w:pos="4320"/>
          <w:tab w:val="clear" w:pos="8640"/>
          <w:tab w:val="left" w:pos="2880"/>
        </w:tabs>
        <w:spacing w:line="360" w:lineRule="auto"/>
        <w:rPr>
          <w:rFonts w:cs="Arial"/>
          <w:sz w:val="22"/>
          <w:szCs w:val="22"/>
        </w:rPr>
      </w:pPr>
      <w:r>
        <w:rPr>
          <w:rFonts w:cs="Arial"/>
          <w:sz w:val="22"/>
          <w:szCs w:val="22"/>
        </w:rPr>
        <w:tab/>
        <w:t>40</w:t>
      </w:r>
      <w:r w:rsidRPr="005F6B30">
        <w:rPr>
          <w:rFonts w:cs="Arial"/>
          <w:i/>
          <w:sz w:val="22"/>
          <w:szCs w:val="22"/>
        </w:rPr>
        <w:t>I</w:t>
      </w:r>
      <w:r w:rsidRPr="005F6B30">
        <w:rPr>
          <w:rFonts w:cs="Arial"/>
          <w:sz w:val="22"/>
          <w:szCs w:val="22"/>
          <w:vertAlign w:val="subscript"/>
        </w:rPr>
        <w:t>1</w:t>
      </w:r>
      <w:r>
        <w:rPr>
          <w:rFonts w:cs="Arial"/>
          <w:sz w:val="22"/>
          <w:szCs w:val="22"/>
        </w:rPr>
        <w:t xml:space="preserve"> – 10</w:t>
      </w:r>
      <w:r w:rsidRPr="005F6B30">
        <w:rPr>
          <w:rFonts w:cs="Arial"/>
          <w:i/>
          <w:sz w:val="22"/>
          <w:szCs w:val="22"/>
        </w:rPr>
        <w:t>I</w:t>
      </w:r>
      <w:r w:rsidRPr="005F6B30">
        <w:rPr>
          <w:rFonts w:cs="Arial"/>
          <w:sz w:val="22"/>
          <w:szCs w:val="22"/>
          <w:vertAlign w:val="subscript"/>
        </w:rPr>
        <w:t>2</w:t>
      </w:r>
      <w:r>
        <w:rPr>
          <w:rFonts w:cs="Arial"/>
          <w:sz w:val="22"/>
          <w:szCs w:val="22"/>
        </w:rPr>
        <w:t xml:space="preserve"> = </w:t>
      </w:r>
      <w:r w:rsidRPr="005F6B30">
        <w:rPr>
          <w:rFonts w:cs="Arial"/>
          <w:i/>
          <w:sz w:val="22"/>
          <w:szCs w:val="22"/>
        </w:rPr>
        <w:t>V</w:t>
      </w:r>
      <w:r w:rsidRPr="005F6B30">
        <w:rPr>
          <w:rFonts w:cs="Arial"/>
          <w:i/>
          <w:sz w:val="22"/>
          <w:szCs w:val="22"/>
          <w:vertAlign w:val="subscript"/>
        </w:rPr>
        <w:t>SRC</w:t>
      </w:r>
      <w:r w:rsidRPr="005F6B30">
        <w:rPr>
          <w:rFonts w:cs="Arial"/>
          <w:sz w:val="22"/>
          <w:szCs w:val="22"/>
          <w:vertAlign w:val="subscript"/>
        </w:rPr>
        <w:t>1</w:t>
      </w:r>
    </w:p>
    <w:p w:rsidR="009253FC" w:rsidRPr="009253FC" w:rsidRDefault="009253FC" w:rsidP="00B712DB">
      <w:pPr>
        <w:pStyle w:val="Footer"/>
        <w:widowControl w:val="0"/>
        <w:tabs>
          <w:tab w:val="clear" w:pos="4320"/>
          <w:tab w:val="left" w:pos="2880"/>
        </w:tabs>
        <w:spacing w:line="360" w:lineRule="auto"/>
        <w:rPr>
          <w:rFonts w:cs="Arial"/>
          <w:sz w:val="22"/>
          <w:szCs w:val="22"/>
        </w:rPr>
      </w:pPr>
      <w:r>
        <w:rPr>
          <w:rFonts w:cs="Arial"/>
          <w:sz w:val="22"/>
          <w:szCs w:val="22"/>
        </w:rPr>
        <w:tab/>
        <w:t>-10</w:t>
      </w:r>
      <w:r w:rsidRPr="005F6B30">
        <w:rPr>
          <w:rFonts w:cs="Arial"/>
          <w:i/>
          <w:sz w:val="22"/>
          <w:szCs w:val="22"/>
        </w:rPr>
        <w:t>I</w:t>
      </w:r>
      <w:r w:rsidRPr="005F6B30">
        <w:rPr>
          <w:rFonts w:cs="Arial"/>
          <w:sz w:val="22"/>
          <w:szCs w:val="22"/>
          <w:vertAlign w:val="subscript"/>
        </w:rPr>
        <w:t>1</w:t>
      </w:r>
      <w:r>
        <w:rPr>
          <w:rFonts w:cs="Arial"/>
          <w:sz w:val="22"/>
          <w:szCs w:val="22"/>
        </w:rPr>
        <w:t xml:space="preserve"> + 60</w:t>
      </w:r>
      <w:r w:rsidRPr="005F6B30">
        <w:rPr>
          <w:rFonts w:cs="Arial"/>
          <w:i/>
          <w:sz w:val="22"/>
          <w:szCs w:val="22"/>
        </w:rPr>
        <w:t>I</w:t>
      </w:r>
      <w:r w:rsidRPr="005F6B30">
        <w:rPr>
          <w:rFonts w:cs="Arial"/>
          <w:sz w:val="22"/>
          <w:szCs w:val="22"/>
          <w:vertAlign w:val="subscript"/>
        </w:rPr>
        <w:t>2</w:t>
      </w:r>
      <w:r>
        <w:rPr>
          <w:rFonts w:cs="Arial"/>
          <w:sz w:val="22"/>
          <w:szCs w:val="22"/>
        </w:rPr>
        <w:t xml:space="preserve"> = </w:t>
      </w:r>
      <w:r w:rsidRPr="005F6B30">
        <w:rPr>
          <w:rFonts w:cs="Arial"/>
          <w:i/>
          <w:sz w:val="22"/>
          <w:szCs w:val="22"/>
        </w:rPr>
        <w:t>V</w:t>
      </w:r>
      <w:r w:rsidRPr="005F6B30">
        <w:rPr>
          <w:rFonts w:cs="Arial"/>
          <w:i/>
          <w:sz w:val="22"/>
          <w:szCs w:val="22"/>
          <w:vertAlign w:val="subscript"/>
        </w:rPr>
        <w:t>SRC</w:t>
      </w:r>
      <w:r>
        <w:rPr>
          <w:rFonts w:cs="Arial"/>
          <w:sz w:val="22"/>
          <w:szCs w:val="22"/>
          <w:vertAlign w:val="subscript"/>
        </w:rPr>
        <w:t>2</w:t>
      </w:r>
      <w:r>
        <w:rPr>
          <w:rFonts w:cs="Arial"/>
          <w:sz w:val="22"/>
          <w:szCs w:val="22"/>
        </w:rPr>
        <w:tab/>
      </w:r>
      <w:r w:rsidRPr="00121530">
        <w:rPr>
          <w:rFonts w:cs="Arial"/>
          <w:color w:val="FF0000"/>
          <w:sz w:val="22"/>
          <w:szCs w:val="22"/>
        </w:rPr>
        <w:t>(4.1.4)</w:t>
      </w:r>
    </w:p>
    <w:p w:rsidR="001C049D" w:rsidRDefault="00C657D0" w:rsidP="00121530">
      <w:pPr>
        <w:pStyle w:val="Footer"/>
        <w:widowControl w:val="0"/>
        <w:numPr>
          <w:ilvl w:val="0"/>
          <w:numId w:val="16"/>
        </w:numPr>
        <w:tabs>
          <w:tab w:val="clear" w:pos="4320"/>
          <w:tab w:val="clear" w:pos="8640"/>
        </w:tabs>
        <w:spacing w:line="360" w:lineRule="auto"/>
        <w:rPr>
          <w:rFonts w:cs="Arial"/>
          <w:sz w:val="22"/>
          <w:szCs w:val="22"/>
        </w:rPr>
      </w:pPr>
      <w:r>
        <w:pict>
          <v:shape id="_x0000_s1257" type="#_x0000_t75" style="position:absolute;left:0;text-align:left;margin-left:271.9pt;margin-top:40.05pt;width:185.75pt;height:262.4pt;z-index:251646464">
            <v:imagedata r:id="rId12" o:title=""/>
            <w10:wrap type="square"/>
          </v:shape>
        </w:pict>
      </w:r>
      <w:r w:rsidR="009253FC">
        <w:rPr>
          <w:rFonts w:cs="Arial"/>
          <w:sz w:val="22"/>
          <w:szCs w:val="22"/>
        </w:rPr>
        <w:t xml:space="preserve">Solving for </w:t>
      </w:r>
      <w:r w:rsidR="009253FC" w:rsidRPr="009253FC">
        <w:rPr>
          <w:rFonts w:cs="Arial"/>
          <w:i/>
          <w:sz w:val="22"/>
          <w:szCs w:val="22"/>
        </w:rPr>
        <w:t>I</w:t>
      </w:r>
      <w:r w:rsidR="009253FC" w:rsidRPr="009253FC">
        <w:rPr>
          <w:rFonts w:cs="Arial"/>
          <w:i/>
          <w:sz w:val="22"/>
          <w:szCs w:val="22"/>
          <w:vertAlign w:val="subscript"/>
        </w:rPr>
        <w:t>1</w:t>
      </w:r>
      <w:r w:rsidR="009253FC">
        <w:rPr>
          <w:rFonts w:cs="Arial"/>
          <w:sz w:val="22"/>
          <w:szCs w:val="22"/>
        </w:rPr>
        <w:t xml:space="preserve"> and </w:t>
      </w:r>
      <w:r w:rsidR="009253FC" w:rsidRPr="009253FC">
        <w:rPr>
          <w:rFonts w:cs="Arial"/>
          <w:i/>
          <w:sz w:val="22"/>
          <w:szCs w:val="22"/>
        </w:rPr>
        <w:t>I</w:t>
      </w:r>
      <w:r w:rsidR="009253FC" w:rsidRPr="009253FC">
        <w:rPr>
          <w:rFonts w:cs="Arial"/>
          <w:i/>
          <w:sz w:val="22"/>
          <w:szCs w:val="22"/>
          <w:vertAlign w:val="subscript"/>
        </w:rPr>
        <w:t>2</w:t>
      </w:r>
      <w:r w:rsidR="009253FC">
        <w:rPr>
          <w:rFonts w:cs="Arial"/>
          <w:sz w:val="22"/>
          <w:szCs w:val="22"/>
        </w:rPr>
        <w:t xml:space="preserve">, </w:t>
      </w:r>
      <w:r w:rsidR="008E51EA" w:rsidRPr="008E51EA">
        <w:rPr>
          <w:rFonts w:cs="Arial"/>
          <w:position w:val="-22"/>
          <w:sz w:val="22"/>
          <w:szCs w:val="22"/>
        </w:rPr>
        <w:object w:dxaOrig="2299" w:dyaOrig="580">
          <v:shape id="_x0000_i1026" type="#_x0000_t75" style="width:115.8pt;height:28.8pt" o:ole="">
            <v:imagedata r:id="rId13" o:title=""/>
          </v:shape>
          <o:OLEObject Type="Embed" ProgID="Equation.3" ShapeID="_x0000_i1026" DrawAspect="Content" ObjectID="_1381172497" r:id="rId14"/>
        </w:object>
      </w:r>
      <w:r w:rsidR="008E51EA">
        <w:rPr>
          <w:rFonts w:cs="Arial"/>
          <w:sz w:val="22"/>
          <w:szCs w:val="22"/>
        </w:rPr>
        <w:t xml:space="preserve"> </w:t>
      </w:r>
      <w:proofErr w:type="gramStart"/>
      <w:r w:rsidR="008E51EA">
        <w:rPr>
          <w:rFonts w:cs="Arial"/>
          <w:sz w:val="22"/>
          <w:szCs w:val="22"/>
        </w:rPr>
        <w:t xml:space="preserve">and </w:t>
      </w:r>
      <w:proofErr w:type="gramEnd"/>
      <w:r w:rsidR="00227EEC" w:rsidRPr="008E51EA">
        <w:rPr>
          <w:rFonts w:cs="Arial"/>
          <w:position w:val="-22"/>
          <w:sz w:val="22"/>
          <w:szCs w:val="22"/>
        </w:rPr>
        <w:object w:dxaOrig="2320" w:dyaOrig="580">
          <v:shape id="_x0000_i1027" type="#_x0000_t75" style="width:115.8pt;height:28.8pt" o:ole="">
            <v:imagedata r:id="rId15" o:title=""/>
          </v:shape>
          <o:OLEObject Type="Embed" ProgID="Equation.3" ShapeID="_x0000_i1027" DrawAspect="Content" ObjectID="_1381172498" r:id="rId16"/>
        </w:object>
      </w:r>
      <w:r w:rsidR="008E51EA">
        <w:rPr>
          <w:rFonts w:cs="Arial"/>
          <w:sz w:val="22"/>
          <w:szCs w:val="22"/>
        </w:rPr>
        <w:t>. F</w:t>
      </w:r>
      <w:r w:rsidR="00227EEC">
        <w:rPr>
          <w:rFonts w:cs="Arial"/>
          <w:sz w:val="22"/>
          <w:szCs w:val="22"/>
        </w:rPr>
        <w:t xml:space="preserve">rom KVL, </w:t>
      </w:r>
      <w:r w:rsidR="00227EEC" w:rsidRPr="00227EEC">
        <w:rPr>
          <w:rFonts w:cs="Arial"/>
          <w:i/>
          <w:sz w:val="22"/>
          <w:szCs w:val="22"/>
        </w:rPr>
        <w:t>V</w:t>
      </w:r>
      <w:r w:rsidR="00227EEC" w:rsidRPr="00227EEC">
        <w:rPr>
          <w:rFonts w:cs="Arial"/>
          <w:i/>
          <w:sz w:val="22"/>
          <w:szCs w:val="22"/>
          <w:vertAlign w:val="subscript"/>
        </w:rPr>
        <w:t>L</w:t>
      </w:r>
      <w:r w:rsidR="00227EEC">
        <w:rPr>
          <w:rFonts w:cs="Arial"/>
          <w:sz w:val="22"/>
          <w:szCs w:val="22"/>
        </w:rPr>
        <w:t xml:space="preserve"> = 30</w:t>
      </w:r>
      <w:r w:rsidR="00227EEC" w:rsidRPr="00227EEC">
        <w:rPr>
          <w:rFonts w:cs="Arial"/>
          <w:i/>
          <w:sz w:val="22"/>
          <w:szCs w:val="22"/>
        </w:rPr>
        <w:t>I</w:t>
      </w:r>
      <w:r w:rsidR="00227EEC" w:rsidRPr="00227EEC">
        <w:rPr>
          <w:rFonts w:cs="Arial"/>
          <w:sz w:val="22"/>
          <w:szCs w:val="22"/>
          <w:vertAlign w:val="subscript"/>
        </w:rPr>
        <w:t>2</w:t>
      </w:r>
      <w:r w:rsidR="00227EEC">
        <w:rPr>
          <w:rFonts w:cs="Arial"/>
          <w:sz w:val="22"/>
          <w:szCs w:val="22"/>
        </w:rPr>
        <w:t xml:space="preserve"> + 20</w:t>
      </w:r>
      <w:r w:rsidR="008E51EA" w:rsidRPr="00227EEC">
        <w:rPr>
          <w:rFonts w:cs="Arial"/>
          <w:i/>
          <w:sz w:val="22"/>
          <w:szCs w:val="22"/>
        </w:rPr>
        <w:t>I</w:t>
      </w:r>
      <w:r w:rsidR="008E51EA" w:rsidRPr="00227EEC">
        <w:rPr>
          <w:rFonts w:cs="Arial"/>
          <w:sz w:val="22"/>
          <w:szCs w:val="22"/>
          <w:vertAlign w:val="subscript"/>
        </w:rPr>
        <w:t>1</w:t>
      </w:r>
      <w:r w:rsidR="00227EEC">
        <w:rPr>
          <w:rFonts w:cs="Arial"/>
          <w:sz w:val="22"/>
          <w:szCs w:val="22"/>
        </w:rPr>
        <w:t xml:space="preserve"> +</w:t>
      </w:r>
      <w:r w:rsidR="008E51EA">
        <w:rPr>
          <w:rFonts w:cs="Arial"/>
          <w:sz w:val="22"/>
          <w:szCs w:val="22"/>
        </w:rPr>
        <w:t xml:space="preserve"> </w:t>
      </w:r>
      <w:r w:rsidR="00227EEC" w:rsidRPr="00227EEC">
        <w:rPr>
          <w:rFonts w:cs="Arial"/>
          <w:i/>
          <w:sz w:val="22"/>
          <w:szCs w:val="22"/>
        </w:rPr>
        <w:t>V</w:t>
      </w:r>
      <w:r w:rsidR="00227EEC" w:rsidRPr="00227EEC">
        <w:rPr>
          <w:rFonts w:cs="Arial"/>
          <w:i/>
          <w:sz w:val="22"/>
          <w:szCs w:val="22"/>
          <w:vertAlign w:val="subscript"/>
        </w:rPr>
        <w:t>SRC</w:t>
      </w:r>
      <w:r w:rsidR="00227EEC" w:rsidRPr="00227EEC">
        <w:rPr>
          <w:rFonts w:cs="Arial"/>
          <w:sz w:val="22"/>
          <w:szCs w:val="22"/>
          <w:vertAlign w:val="subscript"/>
        </w:rPr>
        <w:t>3</w:t>
      </w:r>
      <w:r w:rsidR="001C049D">
        <w:rPr>
          <w:rFonts w:cs="Arial"/>
          <w:sz w:val="22"/>
          <w:szCs w:val="22"/>
        </w:rPr>
        <w:t>. This gives:</w:t>
      </w:r>
    </w:p>
    <w:p w:rsidR="001C049D" w:rsidRDefault="001C049D" w:rsidP="005B55BB">
      <w:pPr>
        <w:pStyle w:val="Footer"/>
        <w:widowControl w:val="0"/>
        <w:tabs>
          <w:tab w:val="clear" w:pos="4320"/>
          <w:tab w:val="clear" w:pos="8640"/>
          <w:tab w:val="left" w:pos="2880"/>
          <w:tab w:val="right" w:pos="5040"/>
        </w:tabs>
        <w:spacing w:line="360" w:lineRule="auto"/>
        <w:ind w:left="720"/>
        <w:rPr>
          <w:rFonts w:cs="Arial"/>
          <w:sz w:val="22"/>
          <w:szCs w:val="22"/>
        </w:rPr>
      </w:pPr>
      <w:r w:rsidRPr="00227EEC">
        <w:rPr>
          <w:rFonts w:cs="Arial"/>
          <w:position w:val="-22"/>
          <w:sz w:val="22"/>
          <w:szCs w:val="22"/>
        </w:rPr>
        <w:object w:dxaOrig="3159" w:dyaOrig="580">
          <v:shape id="_x0000_i1028" type="#_x0000_t75" style="width:157.2pt;height:28.8pt" o:ole="">
            <v:imagedata r:id="rId17" o:title=""/>
          </v:shape>
          <o:OLEObject Type="Embed" ProgID="Equation.3" ShapeID="_x0000_i1028" DrawAspect="Content" ObjectID="_1381172499" r:id="rId18"/>
        </w:object>
      </w:r>
      <w:r>
        <w:rPr>
          <w:rFonts w:cs="Arial"/>
          <w:sz w:val="22"/>
          <w:szCs w:val="22"/>
        </w:rPr>
        <w:tab/>
      </w:r>
      <w:r w:rsidRPr="00121530">
        <w:rPr>
          <w:rFonts w:cs="Arial"/>
          <w:color w:val="FF0000"/>
          <w:sz w:val="22"/>
          <w:szCs w:val="22"/>
        </w:rPr>
        <w:t>(4.1.5)</w:t>
      </w:r>
    </w:p>
    <w:p w:rsidR="009253FC" w:rsidRPr="00FB41DB" w:rsidRDefault="00227EEC" w:rsidP="007A7CFE">
      <w:pPr>
        <w:pStyle w:val="Footer"/>
        <w:widowControl w:val="0"/>
        <w:tabs>
          <w:tab w:val="clear" w:pos="4320"/>
          <w:tab w:val="clear" w:pos="8640"/>
        </w:tabs>
        <w:spacing w:line="360" w:lineRule="auto"/>
        <w:ind w:left="360"/>
        <w:rPr>
          <w:rFonts w:cs="Arial"/>
          <w:sz w:val="22"/>
          <w:szCs w:val="22"/>
        </w:rPr>
      </w:pPr>
      <w:r>
        <w:rPr>
          <w:rFonts w:cs="Arial"/>
          <w:sz w:val="22"/>
          <w:szCs w:val="22"/>
        </w:rPr>
        <w:t>which is the open-circuit voltage det</w:t>
      </w:r>
      <w:r w:rsidR="00283061">
        <w:rPr>
          <w:rFonts w:cs="Arial"/>
          <w:sz w:val="22"/>
          <w:szCs w:val="22"/>
        </w:rPr>
        <w:t>e</w:t>
      </w:r>
      <w:r>
        <w:rPr>
          <w:rFonts w:cs="Arial"/>
          <w:sz w:val="22"/>
          <w:szCs w:val="22"/>
        </w:rPr>
        <w:t>rmined above.</w:t>
      </w:r>
    </w:p>
    <w:p w:rsidR="00121530" w:rsidRDefault="00227EEC" w:rsidP="00121530">
      <w:pPr>
        <w:pStyle w:val="Footer"/>
        <w:widowControl w:val="0"/>
        <w:numPr>
          <w:ilvl w:val="0"/>
          <w:numId w:val="16"/>
        </w:numPr>
        <w:tabs>
          <w:tab w:val="clear" w:pos="4320"/>
          <w:tab w:val="clear" w:pos="8640"/>
        </w:tabs>
        <w:spacing w:line="360" w:lineRule="auto"/>
        <w:rPr>
          <w:sz w:val="22"/>
          <w:szCs w:val="22"/>
        </w:rPr>
      </w:pPr>
      <w:r w:rsidRPr="00227EEC">
        <w:rPr>
          <w:i/>
          <w:sz w:val="22"/>
          <w:szCs w:val="22"/>
        </w:rPr>
        <w:t>R</w:t>
      </w:r>
      <w:r w:rsidR="00B2494B">
        <w:rPr>
          <w:i/>
          <w:sz w:val="22"/>
          <w:szCs w:val="22"/>
          <w:vertAlign w:val="subscript"/>
        </w:rPr>
        <w:t>Th</w:t>
      </w:r>
      <w:r>
        <w:rPr>
          <w:sz w:val="22"/>
          <w:szCs w:val="22"/>
        </w:rPr>
        <w:t xml:space="preserve"> can be determined in one of two ways. The first follows from TEC (</w:t>
      </w:r>
      <w:r w:rsidR="006D6E11">
        <w:rPr>
          <w:sz w:val="22"/>
          <w:szCs w:val="22"/>
        </w:rPr>
        <w:t>Figure</w:t>
      </w:r>
      <w:r>
        <w:rPr>
          <w:sz w:val="22"/>
          <w:szCs w:val="22"/>
        </w:rPr>
        <w:t xml:space="preserve"> </w:t>
      </w:r>
      <w:r w:rsidR="00283061">
        <w:rPr>
          <w:sz w:val="22"/>
          <w:szCs w:val="22"/>
        </w:rPr>
        <w:t>4.1.3</w:t>
      </w:r>
      <w:r w:rsidR="006D6E11">
        <w:rPr>
          <w:sz w:val="22"/>
          <w:szCs w:val="22"/>
        </w:rPr>
        <w:t>a</w:t>
      </w:r>
      <w:r w:rsidR="00283061">
        <w:rPr>
          <w:sz w:val="22"/>
          <w:szCs w:val="22"/>
        </w:rPr>
        <w:t xml:space="preserve">) when </w:t>
      </w:r>
      <w:r>
        <w:rPr>
          <w:sz w:val="22"/>
          <w:szCs w:val="22"/>
        </w:rPr>
        <w:t>te</w:t>
      </w:r>
      <w:r w:rsidR="00FA634E">
        <w:rPr>
          <w:sz w:val="22"/>
          <w:szCs w:val="22"/>
        </w:rPr>
        <w:t>rminals ab are short circuited, which gives</w:t>
      </w:r>
      <w:proofErr w:type="gramStart"/>
      <w:r w:rsidR="00FA634E">
        <w:rPr>
          <w:sz w:val="22"/>
          <w:szCs w:val="22"/>
        </w:rPr>
        <w:t xml:space="preserve">: </w:t>
      </w:r>
      <w:proofErr w:type="gramEnd"/>
      <w:r w:rsidR="00F51FC5" w:rsidRPr="00FA634E">
        <w:rPr>
          <w:position w:val="-28"/>
          <w:sz w:val="22"/>
          <w:szCs w:val="22"/>
        </w:rPr>
        <w:object w:dxaOrig="960" w:dyaOrig="639">
          <v:shape id="_x0000_i1029" type="#_x0000_t75" style="width:48pt;height:31.8pt" o:ole="">
            <v:imagedata r:id="rId19" o:title=""/>
          </v:shape>
          <o:OLEObject Type="Embed" ProgID="Equation.3" ShapeID="_x0000_i1029" DrawAspect="Content" ObjectID="_1381172500" r:id="rId20"/>
        </w:object>
      </w:r>
      <w:r w:rsidR="00FA634E">
        <w:rPr>
          <w:sz w:val="22"/>
          <w:szCs w:val="22"/>
        </w:rPr>
        <w:t>.</w:t>
      </w:r>
    </w:p>
    <w:p w:rsidR="00744CCF" w:rsidRDefault="00283061" w:rsidP="00A40637">
      <w:pPr>
        <w:pStyle w:val="Footer"/>
        <w:widowControl w:val="0"/>
        <w:numPr>
          <w:ilvl w:val="1"/>
          <w:numId w:val="18"/>
        </w:numPr>
        <w:tabs>
          <w:tab w:val="clear" w:pos="4320"/>
          <w:tab w:val="clear" w:pos="8640"/>
        </w:tabs>
        <w:spacing w:line="360" w:lineRule="auto"/>
        <w:rPr>
          <w:sz w:val="22"/>
          <w:szCs w:val="22"/>
        </w:rPr>
      </w:pPr>
      <w:r>
        <w:rPr>
          <w:sz w:val="22"/>
          <w:szCs w:val="22"/>
        </w:rPr>
        <w:t xml:space="preserve">In the above example, if terminals ab are short circuited, </w:t>
      </w:r>
      <w:r w:rsidRPr="00283061">
        <w:rPr>
          <w:i/>
          <w:sz w:val="22"/>
          <w:szCs w:val="22"/>
        </w:rPr>
        <w:t>V</w:t>
      </w:r>
      <w:r w:rsidRPr="00283061">
        <w:rPr>
          <w:i/>
          <w:sz w:val="22"/>
          <w:szCs w:val="22"/>
          <w:vertAlign w:val="subscript"/>
        </w:rPr>
        <w:t>L</w:t>
      </w:r>
      <w:r>
        <w:rPr>
          <w:sz w:val="22"/>
          <w:szCs w:val="22"/>
        </w:rPr>
        <w:t xml:space="preserve"> = 0 and </w:t>
      </w:r>
      <w:r w:rsidRPr="00283061">
        <w:rPr>
          <w:i/>
          <w:sz w:val="22"/>
          <w:szCs w:val="22"/>
        </w:rPr>
        <w:t>I</w:t>
      </w:r>
      <w:r w:rsidRPr="00283061">
        <w:rPr>
          <w:i/>
          <w:sz w:val="22"/>
          <w:szCs w:val="22"/>
          <w:vertAlign w:val="subscript"/>
        </w:rPr>
        <w:t>L</w:t>
      </w:r>
      <w:r>
        <w:rPr>
          <w:sz w:val="22"/>
          <w:szCs w:val="22"/>
        </w:rPr>
        <w:t xml:space="preserve"> = </w:t>
      </w:r>
      <w:r w:rsidRPr="00283061">
        <w:rPr>
          <w:i/>
          <w:sz w:val="22"/>
          <w:szCs w:val="22"/>
        </w:rPr>
        <w:t>I</w:t>
      </w:r>
      <w:r w:rsidRPr="00283061">
        <w:rPr>
          <w:i/>
          <w:sz w:val="22"/>
          <w:szCs w:val="22"/>
          <w:vertAlign w:val="subscript"/>
        </w:rPr>
        <w:t>SC</w:t>
      </w:r>
      <w:r>
        <w:rPr>
          <w:sz w:val="22"/>
          <w:szCs w:val="22"/>
        </w:rPr>
        <w:t xml:space="preserve"> </w:t>
      </w:r>
      <w:proofErr w:type="gramStart"/>
      <w:r>
        <w:rPr>
          <w:sz w:val="22"/>
          <w:szCs w:val="22"/>
        </w:rPr>
        <w:t xml:space="preserve">= </w:t>
      </w:r>
      <w:proofErr w:type="gramEnd"/>
      <w:r w:rsidR="008B7D16" w:rsidRPr="00975D7C">
        <w:rPr>
          <w:position w:val="-22"/>
          <w:sz w:val="22"/>
          <w:szCs w:val="22"/>
        </w:rPr>
        <w:object w:dxaOrig="2980" w:dyaOrig="580">
          <v:shape id="_x0000_i1030" type="#_x0000_t75" style="width:148.8pt;height:28.8pt" o:ole="">
            <v:imagedata r:id="rId21" o:title=""/>
          </v:shape>
          <o:OLEObject Type="Embed" ProgID="Equation.3" ShapeID="_x0000_i1030" DrawAspect="Content" ObjectID="_1381172501" r:id="rId22"/>
        </w:object>
      </w:r>
      <w:r w:rsidR="00975D7C">
        <w:rPr>
          <w:sz w:val="22"/>
          <w:szCs w:val="22"/>
        </w:rPr>
        <w:t xml:space="preserve">. This gives </w:t>
      </w:r>
    </w:p>
    <w:p w:rsidR="00744CCF" w:rsidRDefault="00744CCF" w:rsidP="00744CCF">
      <w:pPr>
        <w:pStyle w:val="Footer"/>
        <w:widowControl w:val="0"/>
        <w:tabs>
          <w:tab w:val="clear" w:pos="4320"/>
          <w:tab w:val="clear" w:pos="8640"/>
        </w:tabs>
        <w:spacing w:line="360" w:lineRule="auto"/>
        <w:ind w:left="720"/>
        <w:rPr>
          <w:sz w:val="22"/>
          <w:szCs w:val="22"/>
        </w:rPr>
      </w:pPr>
    </w:p>
    <w:p w:rsidR="00121530" w:rsidRPr="00744CCF" w:rsidRDefault="008B7D16" w:rsidP="00744CCF">
      <w:pPr>
        <w:pStyle w:val="Footer"/>
        <w:widowControl w:val="0"/>
        <w:tabs>
          <w:tab w:val="clear" w:pos="4320"/>
          <w:tab w:val="clear" w:pos="8640"/>
        </w:tabs>
        <w:spacing w:line="360" w:lineRule="auto"/>
        <w:ind w:left="720"/>
        <w:rPr>
          <w:sz w:val="22"/>
          <w:szCs w:val="22"/>
        </w:rPr>
      </w:pPr>
      <w:r w:rsidRPr="00975D7C">
        <w:rPr>
          <w:position w:val="-22"/>
          <w:sz w:val="22"/>
          <w:szCs w:val="22"/>
        </w:rPr>
        <w:object w:dxaOrig="1060" w:dyaOrig="580">
          <v:shape id="_x0000_i1031" type="#_x0000_t75" style="width:52.8pt;height:28.8pt" o:ole="">
            <v:imagedata r:id="rId23" o:title=""/>
          </v:shape>
          <o:OLEObject Type="Embed" ProgID="Equation.3" ShapeID="_x0000_i1031" DrawAspect="Content" ObjectID="_1381172502" r:id="rId24"/>
        </w:object>
      </w:r>
      <w:proofErr w:type="gramStart"/>
      <w:r w:rsidR="00975D7C" w:rsidRPr="00744CCF">
        <w:rPr>
          <w:sz w:val="22"/>
          <w:szCs w:val="22"/>
        </w:rPr>
        <w:t>, as above.</w:t>
      </w:r>
      <w:proofErr w:type="gramEnd"/>
    </w:p>
    <w:p w:rsidR="00A40637" w:rsidRPr="006D6E11" w:rsidRDefault="001C049D" w:rsidP="007A7CFE">
      <w:pPr>
        <w:pStyle w:val="Footer"/>
        <w:widowControl w:val="0"/>
        <w:numPr>
          <w:ilvl w:val="2"/>
          <w:numId w:val="18"/>
        </w:numPr>
        <w:tabs>
          <w:tab w:val="clear" w:pos="4320"/>
          <w:tab w:val="clear" w:pos="8640"/>
        </w:tabs>
        <w:spacing w:line="360" w:lineRule="auto"/>
        <w:rPr>
          <w:sz w:val="22"/>
          <w:szCs w:val="22"/>
        </w:rPr>
      </w:pPr>
      <w:r w:rsidRPr="006D6E11">
        <w:rPr>
          <w:sz w:val="22"/>
          <w:szCs w:val="22"/>
        </w:rPr>
        <w:t xml:space="preserve">The second method of determining </w:t>
      </w:r>
      <w:r w:rsidRPr="006D6E11">
        <w:rPr>
          <w:i/>
          <w:sz w:val="22"/>
          <w:szCs w:val="22"/>
        </w:rPr>
        <w:t>R</w:t>
      </w:r>
      <w:r w:rsidRPr="006D6E11">
        <w:rPr>
          <w:i/>
          <w:sz w:val="22"/>
          <w:szCs w:val="22"/>
          <w:vertAlign w:val="subscript"/>
        </w:rPr>
        <w:t>Th</w:t>
      </w:r>
      <w:r w:rsidRPr="006D6E11">
        <w:rPr>
          <w:sz w:val="22"/>
          <w:szCs w:val="22"/>
        </w:rPr>
        <w:t xml:space="preserve"> can be understood with reference to </w:t>
      </w:r>
      <w:r w:rsidR="006D6E11">
        <w:rPr>
          <w:sz w:val="22"/>
          <w:szCs w:val="22"/>
        </w:rPr>
        <w:t>Figure</w:t>
      </w:r>
      <w:r w:rsidRPr="006D6E11">
        <w:rPr>
          <w:sz w:val="22"/>
          <w:szCs w:val="22"/>
        </w:rPr>
        <w:t xml:space="preserve"> </w:t>
      </w:r>
      <w:r w:rsidR="006D6E11" w:rsidRPr="006D6E11">
        <w:rPr>
          <w:sz w:val="22"/>
          <w:szCs w:val="22"/>
        </w:rPr>
        <w:t>4.1.3b</w:t>
      </w:r>
      <w:r w:rsidRPr="006D6E11">
        <w:rPr>
          <w:sz w:val="22"/>
          <w:szCs w:val="22"/>
        </w:rPr>
        <w:t xml:space="preserve">. If </w:t>
      </w:r>
      <w:r w:rsidRPr="006D6E11">
        <w:rPr>
          <w:i/>
          <w:sz w:val="22"/>
          <w:szCs w:val="22"/>
        </w:rPr>
        <w:t>V</w:t>
      </w:r>
      <w:r w:rsidRPr="006D6E11">
        <w:rPr>
          <w:i/>
          <w:sz w:val="22"/>
          <w:szCs w:val="22"/>
          <w:vertAlign w:val="subscript"/>
        </w:rPr>
        <w:t>Th</w:t>
      </w:r>
      <w:r w:rsidRPr="006D6E11">
        <w:rPr>
          <w:sz w:val="22"/>
          <w:szCs w:val="22"/>
        </w:rPr>
        <w:t xml:space="preserve"> = 0, then the resistance looking into terminals ab is </w:t>
      </w:r>
      <w:r w:rsidRPr="006D6E11">
        <w:rPr>
          <w:i/>
          <w:sz w:val="22"/>
          <w:szCs w:val="22"/>
        </w:rPr>
        <w:t>R</w:t>
      </w:r>
      <w:r w:rsidRPr="006D6E11">
        <w:rPr>
          <w:i/>
          <w:sz w:val="22"/>
          <w:szCs w:val="22"/>
          <w:vertAlign w:val="subscript"/>
        </w:rPr>
        <w:t>Th</w:t>
      </w:r>
      <w:r w:rsidRPr="006D6E11">
        <w:rPr>
          <w:sz w:val="22"/>
          <w:szCs w:val="22"/>
        </w:rPr>
        <w:t xml:space="preserve">. To set </w:t>
      </w:r>
      <w:r w:rsidRPr="006D6E11">
        <w:rPr>
          <w:i/>
          <w:sz w:val="22"/>
          <w:szCs w:val="22"/>
        </w:rPr>
        <w:t>V</w:t>
      </w:r>
      <w:r w:rsidRPr="006D6E11">
        <w:rPr>
          <w:i/>
          <w:sz w:val="22"/>
          <w:szCs w:val="22"/>
          <w:vertAlign w:val="subscript"/>
        </w:rPr>
        <w:t>Th</w:t>
      </w:r>
      <w:r w:rsidR="005912E1" w:rsidRPr="006D6E11">
        <w:rPr>
          <w:sz w:val="22"/>
          <w:szCs w:val="22"/>
        </w:rPr>
        <w:t xml:space="preserve"> to zero, </w:t>
      </w:r>
      <w:r w:rsidRPr="006D6E11">
        <w:rPr>
          <w:sz w:val="22"/>
          <w:szCs w:val="22"/>
        </w:rPr>
        <w:t xml:space="preserve">the three independent sources, </w:t>
      </w:r>
      <w:r w:rsidRPr="006D6E11">
        <w:rPr>
          <w:i/>
          <w:sz w:val="22"/>
          <w:szCs w:val="22"/>
        </w:rPr>
        <w:t>V</w:t>
      </w:r>
      <w:r w:rsidRPr="006D6E11">
        <w:rPr>
          <w:i/>
          <w:sz w:val="22"/>
          <w:szCs w:val="22"/>
          <w:vertAlign w:val="subscript"/>
        </w:rPr>
        <w:t>SRC</w:t>
      </w:r>
      <w:r w:rsidRPr="006D6E11">
        <w:rPr>
          <w:sz w:val="22"/>
          <w:szCs w:val="22"/>
          <w:vertAlign w:val="subscript"/>
        </w:rPr>
        <w:t>1</w:t>
      </w:r>
      <w:r w:rsidRPr="006D6E11">
        <w:rPr>
          <w:sz w:val="22"/>
          <w:szCs w:val="22"/>
        </w:rPr>
        <w:t xml:space="preserve">, </w:t>
      </w:r>
      <w:r w:rsidRPr="006D6E11">
        <w:rPr>
          <w:i/>
          <w:sz w:val="22"/>
          <w:szCs w:val="22"/>
        </w:rPr>
        <w:t>V</w:t>
      </w:r>
      <w:r w:rsidRPr="006D6E11">
        <w:rPr>
          <w:i/>
          <w:sz w:val="22"/>
          <w:szCs w:val="22"/>
          <w:vertAlign w:val="subscript"/>
        </w:rPr>
        <w:t>SR</w:t>
      </w:r>
      <w:r w:rsidR="005912E1" w:rsidRPr="006D6E11">
        <w:rPr>
          <w:i/>
          <w:sz w:val="22"/>
          <w:szCs w:val="22"/>
          <w:vertAlign w:val="subscript"/>
        </w:rPr>
        <w:t>C</w:t>
      </w:r>
      <w:r w:rsidRPr="006D6E11">
        <w:rPr>
          <w:sz w:val="22"/>
          <w:szCs w:val="22"/>
          <w:vertAlign w:val="subscript"/>
        </w:rPr>
        <w:t>2</w:t>
      </w:r>
      <w:r w:rsidRPr="006D6E11">
        <w:rPr>
          <w:sz w:val="22"/>
          <w:szCs w:val="22"/>
        </w:rPr>
        <w:t xml:space="preserve"> and </w:t>
      </w:r>
      <w:r w:rsidRPr="006D6E11">
        <w:rPr>
          <w:i/>
          <w:sz w:val="22"/>
          <w:szCs w:val="22"/>
        </w:rPr>
        <w:t>V</w:t>
      </w:r>
      <w:r w:rsidRPr="006D6E11">
        <w:rPr>
          <w:i/>
          <w:sz w:val="22"/>
          <w:szCs w:val="22"/>
          <w:vertAlign w:val="subscript"/>
        </w:rPr>
        <w:t>SRC</w:t>
      </w:r>
      <w:r w:rsidRPr="006D6E11">
        <w:rPr>
          <w:sz w:val="22"/>
          <w:szCs w:val="22"/>
          <w:vertAlign w:val="subscript"/>
        </w:rPr>
        <w:t>3</w:t>
      </w:r>
      <w:r w:rsidRPr="006D6E11">
        <w:rPr>
          <w:sz w:val="22"/>
          <w:szCs w:val="22"/>
        </w:rPr>
        <w:t xml:space="preserve"> </w:t>
      </w:r>
      <w:r w:rsidR="005912E1" w:rsidRPr="006D6E11">
        <w:rPr>
          <w:sz w:val="22"/>
          <w:szCs w:val="22"/>
        </w:rPr>
        <w:t>should be</w:t>
      </w:r>
      <w:r w:rsidRPr="006D6E11">
        <w:rPr>
          <w:sz w:val="22"/>
          <w:szCs w:val="22"/>
        </w:rPr>
        <w:t xml:space="preserve"> set to zero</w:t>
      </w:r>
      <w:r w:rsidR="006D6E11" w:rsidRPr="006D6E11">
        <w:rPr>
          <w:sz w:val="22"/>
          <w:szCs w:val="22"/>
        </w:rPr>
        <w:t>, according to Equation 4.1.5</w:t>
      </w:r>
      <w:r w:rsidR="005912E1" w:rsidRPr="006D6E11">
        <w:rPr>
          <w:sz w:val="22"/>
          <w:szCs w:val="22"/>
        </w:rPr>
        <w:t>.</w:t>
      </w:r>
    </w:p>
    <w:p w:rsidR="00A83A97" w:rsidRDefault="005912E1" w:rsidP="007A7CFE">
      <w:pPr>
        <w:pStyle w:val="Footer"/>
        <w:widowControl w:val="0"/>
        <w:numPr>
          <w:ilvl w:val="2"/>
          <w:numId w:val="18"/>
        </w:numPr>
        <w:tabs>
          <w:tab w:val="clear" w:pos="4320"/>
          <w:tab w:val="clear" w:pos="8640"/>
        </w:tabs>
        <w:spacing w:line="360" w:lineRule="auto"/>
        <w:rPr>
          <w:sz w:val="22"/>
          <w:szCs w:val="22"/>
        </w:rPr>
      </w:pPr>
      <w:r>
        <w:rPr>
          <w:sz w:val="22"/>
          <w:szCs w:val="22"/>
        </w:rPr>
        <w:t xml:space="preserve">Once this is done, </w:t>
      </w:r>
      <w:r w:rsidRPr="005912E1">
        <w:rPr>
          <w:i/>
          <w:sz w:val="22"/>
          <w:szCs w:val="22"/>
        </w:rPr>
        <w:t>R</w:t>
      </w:r>
      <w:r w:rsidRPr="005912E1">
        <w:rPr>
          <w:i/>
          <w:sz w:val="22"/>
          <w:szCs w:val="22"/>
          <w:vertAlign w:val="subscript"/>
        </w:rPr>
        <w:t>Th</w:t>
      </w:r>
      <w:r>
        <w:rPr>
          <w:sz w:val="22"/>
          <w:szCs w:val="22"/>
        </w:rPr>
        <w:t xml:space="preserve"> can be determined </w:t>
      </w:r>
      <w:r w:rsidR="008A156B">
        <w:rPr>
          <w:sz w:val="22"/>
          <w:szCs w:val="22"/>
        </w:rPr>
        <w:t xml:space="preserve">in many cases </w:t>
      </w:r>
      <w:r>
        <w:rPr>
          <w:sz w:val="22"/>
          <w:szCs w:val="22"/>
        </w:rPr>
        <w:t xml:space="preserve">simply through series-parallel combinations of resistances in the circuit. In general, </w:t>
      </w:r>
      <w:r w:rsidRPr="005912E1">
        <w:rPr>
          <w:i/>
          <w:sz w:val="22"/>
          <w:szCs w:val="22"/>
        </w:rPr>
        <w:t>R</w:t>
      </w:r>
      <w:r w:rsidRPr="005912E1">
        <w:rPr>
          <w:i/>
          <w:sz w:val="22"/>
          <w:szCs w:val="22"/>
          <w:vertAlign w:val="subscript"/>
        </w:rPr>
        <w:t>Th</w:t>
      </w:r>
      <w:r>
        <w:rPr>
          <w:sz w:val="22"/>
          <w:szCs w:val="22"/>
        </w:rPr>
        <w:t xml:space="preserve"> is determined by applying a test source</w:t>
      </w:r>
      <w:r w:rsidR="001E4E70">
        <w:rPr>
          <w:sz w:val="22"/>
          <w:szCs w:val="22"/>
        </w:rPr>
        <w:t>, such as</w:t>
      </w:r>
      <w:r>
        <w:rPr>
          <w:sz w:val="22"/>
          <w:szCs w:val="22"/>
        </w:rPr>
        <w:t xml:space="preserve"> </w:t>
      </w:r>
      <w:r w:rsidR="001E4E70">
        <w:rPr>
          <w:sz w:val="22"/>
          <w:szCs w:val="22"/>
        </w:rPr>
        <w:t>a</w:t>
      </w:r>
      <w:r>
        <w:rPr>
          <w:sz w:val="22"/>
          <w:szCs w:val="22"/>
        </w:rPr>
        <w:t xml:space="preserve"> voltage </w:t>
      </w:r>
      <w:r w:rsidR="001E4E70">
        <w:rPr>
          <w:sz w:val="22"/>
          <w:szCs w:val="22"/>
        </w:rPr>
        <w:t xml:space="preserve">source </w:t>
      </w:r>
      <w:r w:rsidRPr="005912E1">
        <w:rPr>
          <w:i/>
          <w:sz w:val="22"/>
          <w:szCs w:val="22"/>
        </w:rPr>
        <w:t>V</w:t>
      </w:r>
      <w:r w:rsidRPr="005912E1">
        <w:rPr>
          <w:i/>
          <w:sz w:val="22"/>
          <w:szCs w:val="22"/>
          <w:vertAlign w:val="subscript"/>
        </w:rPr>
        <w:t>T</w:t>
      </w:r>
      <w:r w:rsidR="00FC0C0D" w:rsidRPr="00FC0C0D">
        <w:rPr>
          <w:i/>
          <w:sz w:val="22"/>
          <w:szCs w:val="22"/>
        </w:rPr>
        <w:t>,</w:t>
      </w:r>
      <w:r>
        <w:rPr>
          <w:sz w:val="22"/>
          <w:szCs w:val="22"/>
        </w:rPr>
        <w:t xml:space="preserve"> to terminals ab and finding the resulting current </w:t>
      </w:r>
      <w:r w:rsidRPr="005912E1">
        <w:rPr>
          <w:i/>
          <w:sz w:val="22"/>
          <w:szCs w:val="22"/>
        </w:rPr>
        <w:t>I</w:t>
      </w:r>
      <w:r w:rsidRPr="005912E1">
        <w:rPr>
          <w:i/>
          <w:sz w:val="22"/>
          <w:szCs w:val="22"/>
          <w:vertAlign w:val="subscript"/>
        </w:rPr>
        <w:t>T</w:t>
      </w:r>
      <w:r>
        <w:rPr>
          <w:sz w:val="22"/>
          <w:szCs w:val="22"/>
        </w:rPr>
        <w:t xml:space="preserve"> as a function of </w:t>
      </w:r>
      <w:r w:rsidRPr="005912E1">
        <w:rPr>
          <w:i/>
          <w:sz w:val="22"/>
          <w:szCs w:val="22"/>
        </w:rPr>
        <w:t>V</w:t>
      </w:r>
      <w:r w:rsidRPr="005912E1">
        <w:rPr>
          <w:i/>
          <w:sz w:val="22"/>
          <w:szCs w:val="22"/>
          <w:vertAlign w:val="subscript"/>
        </w:rPr>
        <w:t>T</w:t>
      </w:r>
      <w:r>
        <w:rPr>
          <w:sz w:val="22"/>
          <w:szCs w:val="22"/>
        </w:rPr>
        <w:t>.</w:t>
      </w:r>
    </w:p>
    <w:p w:rsidR="0067259E" w:rsidRDefault="00A40637" w:rsidP="007A7CFE">
      <w:pPr>
        <w:pStyle w:val="Footer"/>
        <w:widowControl w:val="0"/>
        <w:numPr>
          <w:ilvl w:val="2"/>
          <w:numId w:val="18"/>
        </w:numPr>
        <w:tabs>
          <w:tab w:val="clear" w:pos="4320"/>
          <w:tab w:val="clear" w:pos="8640"/>
        </w:tabs>
        <w:spacing w:line="360" w:lineRule="auto"/>
        <w:rPr>
          <w:sz w:val="22"/>
          <w:szCs w:val="22"/>
        </w:rPr>
      </w:pPr>
      <w:r>
        <w:rPr>
          <w:sz w:val="22"/>
          <w:szCs w:val="22"/>
        </w:rPr>
        <w:t>In summary:</w:t>
      </w:r>
    </w:p>
    <w:p w:rsidR="00F51FC5" w:rsidRDefault="00F51FC5" w:rsidP="007A7CFE">
      <w:pPr>
        <w:pStyle w:val="Footer"/>
        <w:widowControl w:val="0"/>
        <w:pBdr>
          <w:top w:val="single" w:sz="24" w:space="1" w:color="0000FF"/>
          <w:left w:val="single" w:sz="24" w:space="4" w:color="0000FF"/>
          <w:bottom w:val="single" w:sz="24" w:space="1" w:color="0000FF"/>
          <w:right w:val="single" w:sz="24" w:space="4" w:color="0000FF"/>
        </w:pBdr>
        <w:tabs>
          <w:tab w:val="clear" w:pos="4320"/>
          <w:tab w:val="clear" w:pos="8640"/>
        </w:tabs>
        <w:spacing w:line="360" w:lineRule="auto"/>
        <w:ind w:left="1080" w:hanging="1080"/>
        <w:rPr>
          <w:rFonts w:cs="Arial"/>
          <w:i/>
          <w:sz w:val="22"/>
          <w:szCs w:val="22"/>
        </w:rPr>
      </w:pPr>
      <w:r w:rsidRPr="00D013E1">
        <w:rPr>
          <w:rFonts w:ascii="French Script MT" w:hAnsi="French Script MT"/>
          <w:b/>
          <w:i/>
          <w:color w:val="0000FF"/>
          <w:sz w:val="36"/>
          <w:szCs w:val="36"/>
        </w:rPr>
        <w:t>Procedure</w:t>
      </w:r>
      <w:r w:rsidRPr="00F51FC5">
        <w:rPr>
          <w:rFonts w:cs="Arial"/>
          <w:i/>
          <w:sz w:val="22"/>
          <w:szCs w:val="22"/>
        </w:rPr>
        <w:tab/>
      </w:r>
      <w:r>
        <w:rPr>
          <w:rFonts w:cs="Arial"/>
          <w:i/>
          <w:sz w:val="22"/>
          <w:szCs w:val="22"/>
        </w:rPr>
        <w:t xml:space="preserve">The derivation of TEC of a given circuit between </w:t>
      </w:r>
      <w:r w:rsidR="009863FE">
        <w:rPr>
          <w:rFonts w:cs="Arial"/>
          <w:i/>
          <w:sz w:val="22"/>
          <w:szCs w:val="22"/>
        </w:rPr>
        <w:t>a</w:t>
      </w:r>
      <w:r>
        <w:rPr>
          <w:rFonts w:cs="Arial"/>
          <w:i/>
          <w:sz w:val="22"/>
          <w:szCs w:val="22"/>
        </w:rPr>
        <w:t xml:space="preserve"> specified </w:t>
      </w:r>
      <w:r w:rsidR="009863FE">
        <w:rPr>
          <w:rFonts w:cs="Arial"/>
          <w:i/>
          <w:sz w:val="22"/>
          <w:szCs w:val="22"/>
        </w:rPr>
        <w:t xml:space="preserve">pair of </w:t>
      </w:r>
      <w:r>
        <w:rPr>
          <w:rFonts w:cs="Arial"/>
          <w:i/>
          <w:sz w:val="22"/>
          <w:szCs w:val="22"/>
        </w:rPr>
        <w:t xml:space="preserve">terminals involves </w:t>
      </w:r>
      <w:r w:rsidR="00E554D1">
        <w:rPr>
          <w:rFonts w:cs="Arial"/>
          <w:i/>
          <w:sz w:val="22"/>
          <w:szCs w:val="22"/>
        </w:rPr>
        <w:t xml:space="preserve">in general </w:t>
      </w:r>
      <w:r>
        <w:rPr>
          <w:rFonts w:cs="Arial"/>
          <w:i/>
          <w:sz w:val="22"/>
          <w:szCs w:val="22"/>
        </w:rPr>
        <w:t>the following steps:</w:t>
      </w:r>
    </w:p>
    <w:p w:rsidR="00F51FC5" w:rsidRDefault="00D013E1" w:rsidP="007A7CFE">
      <w:pPr>
        <w:pStyle w:val="Footer"/>
        <w:widowControl w:val="0"/>
        <w:pBdr>
          <w:top w:val="single" w:sz="24" w:space="1" w:color="0000FF"/>
          <w:left w:val="single" w:sz="24" w:space="4" w:color="0000FF"/>
          <w:bottom w:val="single" w:sz="24" w:space="1" w:color="0000FF"/>
          <w:right w:val="single" w:sz="24" w:space="4" w:color="0000FF"/>
        </w:pBdr>
        <w:tabs>
          <w:tab w:val="clear" w:pos="4320"/>
          <w:tab w:val="clear" w:pos="8640"/>
          <w:tab w:val="left" w:pos="720"/>
          <w:tab w:val="left" w:pos="1080"/>
        </w:tabs>
        <w:spacing w:line="360" w:lineRule="auto"/>
        <w:rPr>
          <w:rFonts w:cs="Arial"/>
          <w:i/>
          <w:sz w:val="22"/>
          <w:szCs w:val="22"/>
        </w:rPr>
      </w:pPr>
      <w:r>
        <w:rPr>
          <w:rFonts w:cs="Arial"/>
          <w:i/>
          <w:sz w:val="22"/>
          <w:szCs w:val="22"/>
        </w:rPr>
        <w:tab/>
        <w:t>1.</w:t>
      </w:r>
      <w:r>
        <w:rPr>
          <w:rFonts w:cs="Arial"/>
          <w:i/>
          <w:sz w:val="22"/>
          <w:szCs w:val="22"/>
        </w:rPr>
        <w:tab/>
      </w:r>
      <w:r w:rsidR="00F51FC5">
        <w:rPr>
          <w:rFonts w:cs="Arial"/>
          <w:i/>
          <w:sz w:val="22"/>
          <w:szCs w:val="22"/>
        </w:rPr>
        <w:t xml:space="preserve">Determining the </w:t>
      </w:r>
      <w:r w:rsidR="00E554D1">
        <w:rPr>
          <w:rFonts w:cs="Arial"/>
          <w:i/>
          <w:sz w:val="22"/>
          <w:szCs w:val="22"/>
        </w:rPr>
        <w:t>open-circuit voltage V</w:t>
      </w:r>
      <w:r w:rsidR="00E554D1" w:rsidRPr="00E554D1">
        <w:rPr>
          <w:rFonts w:cs="Arial"/>
          <w:i/>
          <w:sz w:val="22"/>
          <w:szCs w:val="22"/>
          <w:vertAlign w:val="subscript"/>
        </w:rPr>
        <w:t>Th</w:t>
      </w:r>
      <w:r w:rsidR="00E554D1">
        <w:rPr>
          <w:rFonts w:cs="Arial"/>
          <w:i/>
          <w:sz w:val="22"/>
          <w:szCs w:val="22"/>
        </w:rPr>
        <w:t xml:space="preserve"> at the specified terminals.</w:t>
      </w:r>
    </w:p>
    <w:p w:rsidR="00E554D1" w:rsidRDefault="00D013E1" w:rsidP="007A7CFE">
      <w:pPr>
        <w:pStyle w:val="Footer"/>
        <w:widowControl w:val="0"/>
        <w:pBdr>
          <w:top w:val="single" w:sz="24" w:space="1" w:color="0000FF"/>
          <w:left w:val="single" w:sz="24" w:space="4" w:color="0000FF"/>
          <w:bottom w:val="single" w:sz="24" w:space="1" w:color="0000FF"/>
          <w:right w:val="single" w:sz="24" w:space="4" w:color="0000FF"/>
        </w:pBdr>
        <w:tabs>
          <w:tab w:val="clear" w:pos="4320"/>
          <w:tab w:val="clear" w:pos="8640"/>
          <w:tab w:val="left" w:pos="720"/>
          <w:tab w:val="left" w:pos="1080"/>
        </w:tabs>
        <w:spacing w:line="360" w:lineRule="auto"/>
        <w:rPr>
          <w:rFonts w:cs="Arial"/>
          <w:i/>
          <w:sz w:val="22"/>
          <w:szCs w:val="22"/>
        </w:rPr>
      </w:pPr>
      <w:r>
        <w:rPr>
          <w:rFonts w:cs="Arial"/>
          <w:i/>
          <w:sz w:val="22"/>
          <w:szCs w:val="22"/>
        </w:rPr>
        <w:tab/>
        <w:t>2.</w:t>
      </w:r>
      <w:r>
        <w:rPr>
          <w:rFonts w:cs="Arial"/>
          <w:i/>
          <w:sz w:val="22"/>
          <w:szCs w:val="22"/>
        </w:rPr>
        <w:tab/>
      </w:r>
      <w:r w:rsidR="00E554D1">
        <w:rPr>
          <w:rFonts w:cs="Arial"/>
          <w:i/>
          <w:sz w:val="22"/>
          <w:szCs w:val="22"/>
        </w:rPr>
        <w:t>Determining the short-circuit current I</w:t>
      </w:r>
      <w:r w:rsidR="00E554D1" w:rsidRPr="00E554D1">
        <w:rPr>
          <w:rFonts w:cs="Arial"/>
          <w:i/>
          <w:sz w:val="22"/>
          <w:szCs w:val="22"/>
          <w:vertAlign w:val="subscript"/>
        </w:rPr>
        <w:t>SC</w:t>
      </w:r>
      <w:r w:rsidR="00E554D1">
        <w:rPr>
          <w:rFonts w:cs="Arial"/>
          <w:i/>
          <w:sz w:val="22"/>
          <w:szCs w:val="22"/>
        </w:rPr>
        <w:t xml:space="preserve"> at the specified terminals.</w:t>
      </w:r>
    </w:p>
    <w:p w:rsidR="00E554D1" w:rsidRPr="00F51FC5" w:rsidRDefault="00D013E1" w:rsidP="007A7CFE">
      <w:pPr>
        <w:pStyle w:val="Footer"/>
        <w:widowControl w:val="0"/>
        <w:pBdr>
          <w:top w:val="single" w:sz="24" w:space="1" w:color="0000FF"/>
          <w:left w:val="single" w:sz="24" w:space="4" w:color="0000FF"/>
          <w:bottom w:val="single" w:sz="24" w:space="1" w:color="0000FF"/>
          <w:right w:val="single" w:sz="24" w:space="4" w:color="0000FF"/>
        </w:pBdr>
        <w:tabs>
          <w:tab w:val="clear" w:pos="4320"/>
          <w:tab w:val="clear" w:pos="8640"/>
          <w:tab w:val="left" w:pos="720"/>
        </w:tabs>
        <w:spacing w:line="360" w:lineRule="auto"/>
        <w:ind w:left="1080" w:hanging="1080"/>
        <w:rPr>
          <w:rFonts w:cs="Arial"/>
          <w:i/>
          <w:sz w:val="22"/>
          <w:szCs w:val="22"/>
        </w:rPr>
      </w:pPr>
      <w:r>
        <w:rPr>
          <w:rFonts w:cs="Arial"/>
          <w:i/>
          <w:sz w:val="22"/>
          <w:szCs w:val="22"/>
        </w:rPr>
        <w:tab/>
        <w:t>3.</w:t>
      </w:r>
      <w:r>
        <w:rPr>
          <w:rFonts w:cs="Arial"/>
          <w:i/>
          <w:sz w:val="22"/>
          <w:szCs w:val="22"/>
        </w:rPr>
        <w:tab/>
      </w:r>
      <w:r w:rsidR="00E554D1">
        <w:rPr>
          <w:rFonts w:cs="Arial"/>
          <w:i/>
          <w:sz w:val="22"/>
          <w:szCs w:val="22"/>
        </w:rPr>
        <w:t>Setting independent sources to zero and determining the resistance R</w:t>
      </w:r>
      <w:r w:rsidR="00E554D1" w:rsidRPr="00E554D1">
        <w:rPr>
          <w:rFonts w:cs="Arial"/>
          <w:i/>
          <w:sz w:val="22"/>
          <w:szCs w:val="22"/>
          <w:vertAlign w:val="subscript"/>
        </w:rPr>
        <w:t>Th</w:t>
      </w:r>
      <w:r w:rsidR="00E554D1">
        <w:rPr>
          <w:rFonts w:cs="Arial"/>
          <w:i/>
          <w:sz w:val="22"/>
          <w:szCs w:val="22"/>
        </w:rPr>
        <w:t xml:space="preserve"> looking into the specified terminals. R</w:t>
      </w:r>
      <w:r w:rsidR="00E554D1" w:rsidRPr="00B5628E">
        <w:rPr>
          <w:rFonts w:cs="Arial"/>
          <w:i/>
          <w:sz w:val="22"/>
          <w:szCs w:val="22"/>
          <w:vertAlign w:val="subscript"/>
        </w:rPr>
        <w:t>Th</w:t>
      </w:r>
      <w:r w:rsidR="00E554D1">
        <w:rPr>
          <w:rFonts w:cs="Arial"/>
          <w:i/>
          <w:sz w:val="22"/>
          <w:szCs w:val="22"/>
        </w:rPr>
        <w:t xml:space="preserve"> </w:t>
      </w:r>
      <w:r w:rsidR="009863FE">
        <w:rPr>
          <w:rFonts w:cs="Arial"/>
          <w:i/>
          <w:sz w:val="22"/>
          <w:szCs w:val="22"/>
        </w:rPr>
        <w:t>is then</w:t>
      </w:r>
      <w:r w:rsidR="00E554D1">
        <w:rPr>
          <w:rFonts w:cs="Arial"/>
          <w:i/>
          <w:sz w:val="22"/>
          <w:szCs w:val="22"/>
        </w:rPr>
        <w:t xml:space="preserve"> determined either directly, or by appl</w:t>
      </w:r>
      <w:r w:rsidR="00B5628E">
        <w:rPr>
          <w:rFonts w:cs="Arial"/>
          <w:i/>
          <w:sz w:val="22"/>
          <w:szCs w:val="22"/>
        </w:rPr>
        <w:t>ying a test voltage and finding the test current.</w:t>
      </w:r>
    </w:p>
    <w:p w:rsidR="00A83A97" w:rsidRPr="00B5628E" w:rsidRDefault="00D013E1" w:rsidP="007A7CFE">
      <w:pPr>
        <w:pStyle w:val="Footer"/>
        <w:widowControl w:val="0"/>
        <w:pBdr>
          <w:top w:val="single" w:sz="24" w:space="1" w:color="0000FF"/>
          <w:left w:val="single" w:sz="24" w:space="4" w:color="0000FF"/>
          <w:bottom w:val="single" w:sz="24" w:space="1" w:color="0000FF"/>
          <w:right w:val="single" w:sz="24" w:space="4" w:color="0000FF"/>
        </w:pBdr>
        <w:tabs>
          <w:tab w:val="clear" w:pos="4320"/>
          <w:tab w:val="clear" w:pos="8640"/>
          <w:tab w:val="left" w:pos="720"/>
          <w:tab w:val="left" w:pos="1800"/>
        </w:tabs>
        <w:spacing w:line="360" w:lineRule="auto"/>
        <w:rPr>
          <w:i/>
          <w:sz w:val="22"/>
          <w:szCs w:val="22"/>
        </w:rPr>
      </w:pPr>
      <w:r>
        <w:rPr>
          <w:i/>
          <w:sz w:val="22"/>
          <w:szCs w:val="22"/>
        </w:rPr>
        <w:tab/>
      </w:r>
      <w:r w:rsidR="00B5628E" w:rsidRPr="00B5628E">
        <w:rPr>
          <w:i/>
          <w:sz w:val="22"/>
          <w:szCs w:val="22"/>
        </w:rPr>
        <w:t>Since V</w:t>
      </w:r>
      <w:r w:rsidR="00B5628E" w:rsidRPr="00B5628E">
        <w:rPr>
          <w:i/>
          <w:sz w:val="22"/>
          <w:szCs w:val="22"/>
          <w:vertAlign w:val="subscript"/>
        </w:rPr>
        <w:t>Th</w:t>
      </w:r>
      <w:r w:rsidR="00B5628E" w:rsidRPr="00B5628E">
        <w:rPr>
          <w:i/>
          <w:sz w:val="22"/>
          <w:szCs w:val="22"/>
        </w:rPr>
        <w:t xml:space="preserve"> = R</w:t>
      </w:r>
      <w:r w:rsidR="00B5628E" w:rsidRPr="00B5628E">
        <w:rPr>
          <w:i/>
          <w:sz w:val="22"/>
          <w:szCs w:val="22"/>
          <w:vertAlign w:val="subscript"/>
        </w:rPr>
        <w:t>Th</w:t>
      </w:r>
      <w:r w:rsidR="00B5628E" w:rsidRPr="00B5628E">
        <w:rPr>
          <w:i/>
          <w:sz w:val="22"/>
          <w:szCs w:val="22"/>
        </w:rPr>
        <w:t>I</w:t>
      </w:r>
      <w:r w:rsidR="00B5628E">
        <w:rPr>
          <w:i/>
          <w:sz w:val="22"/>
          <w:szCs w:val="22"/>
          <w:vertAlign w:val="subscript"/>
        </w:rPr>
        <w:t>S</w:t>
      </w:r>
      <w:r w:rsidR="00564418">
        <w:rPr>
          <w:i/>
          <w:sz w:val="22"/>
          <w:szCs w:val="22"/>
          <w:vertAlign w:val="subscript"/>
        </w:rPr>
        <w:t>C</w:t>
      </w:r>
      <w:r w:rsidR="00B5628E">
        <w:rPr>
          <w:i/>
          <w:sz w:val="22"/>
          <w:szCs w:val="22"/>
        </w:rPr>
        <w:t>,</w:t>
      </w:r>
      <w:r w:rsidR="00B5628E" w:rsidRPr="00B5628E">
        <w:rPr>
          <w:i/>
          <w:sz w:val="22"/>
          <w:szCs w:val="22"/>
        </w:rPr>
        <w:t xml:space="preserve"> only two of the three quantities in this relation need be determined</w:t>
      </w:r>
      <w:r w:rsidR="00B5628E">
        <w:rPr>
          <w:i/>
          <w:sz w:val="22"/>
          <w:szCs w:val="22"/>
        </w:rPr>
        <w:t xml:space="preserve"> through the above steps. However, it is useful for checking purposes to determine all three independently.</w:t>
      </w:r>
    </w:p>
    <w:p w:rsidR="0067259E" w:rsidRDefault="0067259E" w:rsidP="00B712DB">
      <w:pPr>
        <w:pStyle w:val="Footer"/>
        <w:widowControl w:val="0"/>
        <w:tabs>
          <w:tab w:val="clear" w:pos="4320"/>
        </w:tabs>
        <w:spacing w:line="360" w:lineRule="auto"/>
        <w:rPr>
          <w:sz w:val="22"/>
          <w:szCs w:val="22"/>
        </w:rPr>
      </w:pPr>
    </w:p>
    <w:p w:rsidR="005B55BB" w:rsidRDefault="00C657D0" w:rsidP="007A7CFE">
      <w:pPr>
        <w:pStyle w:val="Footer"/>
        <w:widowControl w:val="0"/>
        <w:numPr>
          <w:ilvl w:val="0"/>
          <w:numId w:val="19"/>
        </w:numPr>
        <w:tabs>
          <w:tab w:val="clear" w:pos="4320"/>
          <w:tab w:val="clear" w:pos="8640"/>
        </w:tabs>
        <w:spacing w:line="360" w:lineRule="auto"/>
        <w:rPr>
          <w:sz w:val="22"/>
          <w:szCs w:val="22"/>
        </w:rPr>
      </w:pPr>
      <w:r>
        <w:pict>
          <v:shape id="_x0000_s1258" type="#_x0000_t75" style="position:absolute;left:0;text-align:left;margin-left:241.65pt;margin-top:35.7pt;width:186.5pt;height:135.25pt;z-index:-251645440" wrapcoords="14834 600 10843 2520 8935 4320 3817 4440 3383 4560 3470 8280 954 9360 434 9720 434 10920 1388 12120 2082 12120 3383 14040 3383 17040 6766 17880 10757 17880 7027 19440 7027 20520 7460 21000 8154 21000 8761 21000 12231 21000 13966 20640 13966 19560 10757 17880 14053 17880 16829 17040 17002 14040 17610 12720 17523 12120 19518 12120 21080 11280 20993 10080 17263 8400 16655 8280 16829 4800 16395 4560 13966 4440 16048 3480 15875 3000 10757 2520 15094 2520 15788 2280 15181 600 14834 600">
            <v:imagedata r:id="rId25" o:title=""/>
            <w10:wrap type="tight"/>
          </v:shape>
        </w:pict>
      </w:r>
      <w:r w:rsidR="00B5628E">
        <w:rPr>
          <w:sz w:val="22"/>
          <w:szCs w:val="22"/>
        </w:rPr>
        <w:t xml:space="preserve">Dependent sources affect the resistance values in the circuit. They should not be set to zero in determining </w:t>
      </w:r>
      <w:r w:rsidR="00B5628E" w:rsidRPr="00B5628E">
        <w:rPr>
          <w:i/>
          <w:sz w:val="22"/>
          <w:szCs w:val="22"/>
        </w:rPr>
        <w:t>R</w:t>
      </w:r>
      <w:r w:rsidR="00B5628E" w:rsidRPr="00B5628E">
        <w:rPr>
          <w:i/>
          <w:sz w:val="22"/>
          <w:szCs w:val="22"/>
          <w:vertAlign w:val="subscript"/>
        </w:rPr>
        <w:t>Th</w:t>
      </w:r>
      <w:r w:rsidR="00B5628E">
        <w:rPr>
          <w:sz w:val="22"/>
          <w:szCs w:val="22"/>
        </w:rPr>
        <w:t>, as this will change the circuit.</w:t>
      </w:r>
    </w:p>
    <w:p w:rsidR="00187DD2" w:rsidRDefault="00187DD2" w:rsidP="00B712DB">
      <w:pPr>
        <w:pStyle w:val="BodyTextIndent"/>
        <w:widowControl w:val="0"/>
        <w:tabs>
          <w:tab w:val="right" w:pos="8640"/>
        </w:tabs>
        <w:spacing w:line="360" w:lineRule="auto"/>
        <w:ind w:firstLine="0"/>
        <w:rPr>
          <w:sz w:val="22"/>
          <w:szCs w:val="22"/>
        </w:rPr>
      </w:pPr>
    </w:p>
    <w:p w:rsidR="005B55BB" w:rsidRDefault="00FE2B7F" w:rsidP="00B712DB">
      <w:pPr>
        <w:pStyle w:val="Footer"/>
        <w:widowControl w:val="0"/>
        <w:tabs>
          <w:tab w:val="clear" w:pos="4320"/>
        </w:tabs>
        <w:spacing w:line="360" w:lineRule="auto"/>
        <w:rPr>
          <w:sz w:val="22"/>
          <w:szCs w:val="22"/>
        </w:rPr>
      </w:pPr>
      <w:r w:rsidRPr="00FE2B7F">
        <w:rPr>
          <w:b/>
          <w:sz w:val="22"/>
          <w:szCs w:val="22"/>
        </w:rPr>
        <w:t>Norton’s Equivalent Circuit</w:t>
      </w:r>
      <w:r>
        <w:rPr>
          <w:sz w:val="22"/>
          <w:szCs w:val="22"/>
        </w:rPr>
        <w:t>.</w:t>
      </w:r>
    </w:p>
    <w:p w:rsidR="005B55BB" w:rsidRDefault="00FE2B7F" w:rsidP="007A7CFE">
      <w:pPr>
        <w:pStyle w:val="Footer"/>
        <w:widowControl w:val="0"/>
        <w:numPr>
          <w:ilvl w:val="0"/>
          <w:numId w:val="19"/>
        </w:numPr>
        <w:tabs>
          <w:tab w:val="clear" w:pos="4320"/>
          <w:tab w:val="clear" w:pos="8640"/>
        </w:tabs>
        <w:spacing w:line="360" w:lineRule="auto"/>
        <w:rPr>
          <w:sz w:val="22"/>
          <w:szCs w:val="22"/>
        </w:rPr>
      </w:pPr>
      <w:r>
        <w:rPr>
          <w:sz w:val="22"/>
          <w:szCs w:val="22"/>
        </w:rPr>
        <w:t xml:space="preserve">When the source </w:t>
      </w:r>
      <w:r w:rsidRPr="00FE2B7F">
        <w:rPr>
          <w:i/>
          <w:sz w:val="22"/>
          <w:szCs w:val="22"/>
        </w:rPr>
        <w:t>V</w:t>
      </w:r>
      <w:r w:rsidRPr="00FE2B7F">
        <w:rPr>
          <w:i/>
          <w:sz w:val="22"/>
          <w:szCs w:val="22"/>
          <w:vertAlign w:val="subscript"/>
        </w:rPr>
        <w:t>Th</w:t>
      </w:r>
      <w:r>
        <w:rPr>
          <w:sz w:val="22"/>
          <w:szCs w:val="22"/>
        </w:rPr>
        <w:t xml:space="preserve">, in conjunction with </w:t>
      </w:r>
      <w:r w:rsidRPr="00FE2B7F">
        <w:rPr>
          <w:i/>
          <w:sz w:val="22"/>
          <w:szCs w:val="22"/>
        </w:rPr>
        <w:t>R</w:t>
      </w:r>
      <w:r w:rsidRPr="00FE2B7F">
        <w:rPr>
          <w:i/>
          <w:sz w:val="22"/>
          <w:szCs w:val="22"/>
          <w:vertAlign w:val="subscript"/>
        </w:rPr>
        <w:t>Th</w:t>
      </w:r>
      <w:r>
        <w:rPr>
          <w:sz w:val="22"/>
          <w:szCs w:val="22"/>
        </w:rPr>
        <w:t xml:space="preserve">, is transformed to an equivalent current source, Norton’s equivalent circuit </w:t>
      </w:r>
      <w:r w:rsidR="00770E75">
        <w:rPr>
          <w:sz w:val="22"/>
          <w:szCs w:val="22"/>
        </w:rPr>
        <w:t xml:space="preserve">(NEC) </w:t>
      </w:r>
      <w:r>
        <w:rPr>
          <w:sz w:val="22"/>
          <w:szCs w:val="22"/>
        </w:rPr>
        <w:t>is obtained (</w:t>
      </w:r>
      <w:r w:rsidR="006D6E11">
        <w:rPr>
          <w:sz w:val="22"/>
          <w:szCs w:val="22"/>
        </w:rPr>
        <w:t>Figure</w:t>
      </w:r>
      <w:r>
        <w:rPr>
          <w:sz w:val="22"/>
          <w:szCs w:val="22"/>
        </w:rPr>
        <w:t xml:space="preserve"> 4.1.</w:t>
      </w:r>
      <w:r w:rsidR="009863FE">
        <w:rPr>
          <w:sz w:val="22"/>
          <w:szCs w:val="22"/>
        </w:rPr>
        <w:t>4</w:t>
      </w:r>
      <w:r>
        <w:rPr>
          <w:sz w:val="22"/>
          <w:szCs w:val="22"/>
        </w:rPr>
        <w:t>).</w:t>
      </w:r>
    </w:p>
    <w:p w:rsidR="004478DA" w:rsidRDefault="00FE2B7F" w:rsidP="007A7CFE">
      <w:pPr>
        <w:pStyle w:val="Footer"/>
        <w:widowControl w:val="0"/>
        <w:numPr>
          <w:ilvl w:val="0"/>
          <w:numId w:val="19"/>
        </w:numPr>
        <w:tabs>
          <w:tab w:val="clear" w:pos="4320"/>
          <w:tab w:val="clear" w:pos="8640"/>
        </w:tabs>
        <w:spacing w:line="360" w:lineRule="auto"/>
        <w:rPr>
          <w:sz w:val="22"/>
          <w:szCs w:val="22"/>
        </w:rPr>
      </w:pPr>
      <w:r>
        <w:rPr>
          <w:sz w:val="22"/>
          <w:szCs w:val="22"/>
        </w:rPr>
        <w:t xml:space="preserve"> It follows from source transform</w:t>
      </w:r>
      <w:r w:rsidR="007A7CFE">
        <w:rPr>
          <w:sz w:val="22"/>
          <w:szCs w:val="22"/>
        </w:rPr>
        <w:t>ation that:</w:t>
      </w:r>
    </w:p>
    <w:p w:rsidR="00FE2B7F" w:rsidRDefault="00770E75" w:rsidP="00744CCF">
      <w:pPr>
        <w:pStyle w:val="Footer"/>
        <w:widowControl w:val="0"/>
        <w:tabs>
          <w:tab w:val="clear" w:pos="4320"/>
          <w:tab w:val="clear" w:pos="8640"/>
          <w:tab w:val="left" w:pos="360"/>
          <w:tab w:val="left" w:pos="1800"/>
          <w:tab w:val="left" w:pos="3060"/>
          <w:tab w:val="right" w:pos="5040"/>
        </w:tabs>
        <w:spacing w:line="360" w:lineRule="auto"/>
        <w:rPr>
          <w:color w:val="FF0000"/>
          <w:sz w:val="22"/>
          <w:szCs w:val="22"/>
        </w:rPr>
      </w:pPr>
      <w:r>
        <w:rPr>
          <w:sz w:val="22"/>
          <w:szCs w:val="22"/>
        </w:rPr>
        <w:tab/>
      </w:r>
      <w:r w:rsidRPr="00770E75">
        <w:rPr>
          <w:position w:val="-10"/>
          <w:sz w:val="22"/>
          <w:szCs w:val="22"/>
        </w:rPr>
        <w:object w:dxaOrig="940" w:dyaOrig="320">
          <v:shape id="_x0000_i1032" type="#_x0000_t75" style="width:46.2pt;height:16.2pt" o:ole="">
            <v:imagedata r:id="rId26" o:title=""/>
          </v:shape>
          <o:OLEObject Type="Embed" ProgID="Equation.3" ShapeID="_x0000_i1032" DrawAspect="Content" ObjectID="_1381172503" r:id="rId27"/>
        </w:object>
      </w:r>
      <w:r>
        <w:rPr>
          <w:sz w:val="22"/>
          <w:szCs w:val="22"/>
        </w:rPr>
        <w:t>,</w:t>
      </w:r>
      <w:r>
        <w:rPr>
          <w:sz w:val="22"/>
          <w:szCs w:val="22"/>
        </w:rPr>
        <w:tab/>
      </w:r>
      <w:r w:rsidRPr="00770E75">
        <w:rPr>
          <w:position w:val="-28"/>
          <w:sz w:val="22"/>
          <w:szCs w:val="22"/>
        </w:rPr>
        <w:object w:dxaOrig="1420" w:dyaOrig="639">
          <v:shape id="_x0000_i1033" type="#_x0000_t75" style="width:70.8pt;height:31.8pt" o:ole="">
            <v:imagedata r:id="rId28" o:title=""/>
          </v:shape>
          <o:OLEObject Type="Embed" ProgID="Equation.3" ShapeID="_x0000_i1033" DrawAspect="Content" ObjectID="_1381172504" r:id="rId29"/>
        </w:object>
      </w:r>
      <w:r>
        <w:rPr>
          <w:sz w:val="22"/>
          <w:szCs w:val="22"/>
        </w:rPr>
        <w:tab/>
      </w:r>
      <w:r w:rsidRPr="00744CCF">
        <w:rPr>
          <w:color w:val="FF0000"/>
          <w:sz w:val="22"/>
          <w:szCs w:val="22"/>
        </w:rPr>
        <w:t>(4.1.6)</w:t>
      </w:r>
    </w:p>
    <w:p w:rsidR="00F05CBB" w:rsidRPr="009359CF" w:rsidRDefault="00F05CBB" w:rsidP="005B55BB">
      <w:pPr>
        <w:pStyle w:val="Footer"/>
        <w:widowControl w:val="0"/>
        <w:pBdr>
          <w:left w:val="double" w:sz="24" w:space="4" w:color="0000FF"/>
        </w:pBdr>
        <w:shd w:val="clear" w:color="auto" w:fill="0000FF"/>
        <w:tabs>
          <w:tab w:val="clear" w:pos="4320"/>
          <w:tab w:val="left" w:pos="2160"/>
        </w:tabs>
        <w:spacing w:line="360" w:lineRule="auto"/>
        <w:rPr>
          <w:b/>
          <w:sz w:val="22"/>
          <w:szCs w:val="22"/>
        </w:rPr>
      </w:pPr>
      <w:r w:rsidRPr="009359CF">
        <w:rPr>
          <w:b/>
          <w:sz w:val="22"/>
          <w:szCs w:val="22"/>
        </w:rPr>
        <w:t>Example 4.1.1</w:t>
      </w:r>
      <w:r w:rsidR="006E4B18" w:rsidRPr="009359CF">
        <w:rPr>
          <w:b/>
          <w:sz w:val="22"/>
          <w:szCs w:val="22"/>
        </w:rPr>
        <w:tab/>
        <w:t xml:space="preserve">TEC </w:t>
      </w:r>
      <w:r w:rsidR="00770E75">
        <w:rPr>
          <w:b/>
          <w:sz w:val="22"/>
          <w:szCs w:val="22"/>
        </w:rPr>
        <w:t>and NEC</w:t>
      </w:r>
    </w:p>
    <w:p w:rsidR="00F05CBB" w:rsidRPr="00361B7E" w:rsidRDefault="00C657D0" w:rsidP="007A7CFE">
      <w:pPr>
        <w:widowControl w:val="0"/>
        <w:pBdr>
          <w:left w:val="double" w:sz="24" w:space="4" w:color="0000FF"/>
        </w:pBdr>
        <w:spacing w:line="360" w:lineRule="auto"/>
        <w:rPr>
          <w:rFonts w:cs="Arial"/>
          <w:sz w:val="22"/>
          <w:szCs w:val="22"/>
        </w:rPr>
      </w:pPr>
      <w:r>
        <w:pict>
          <v:shape id="_x0000_s1259" type="#_x0000_t75" style="position:absolute;margin-left:167.85pt;margin-top:13.65pt;width:280.8pt;height:113.75pt;z-index:251647488">
            <v:imagedata r:id="rId30" o:title=""/>
            <w10:wrap type="square"/>
          </v:shape>
        </w:pict>
      </w:r>
      <w:r w:rsidR="00F05CBB" w:rsidRPr="00361B7E">
        <w:rPr>
          <w:rFonts w:cs="Arial"/>
          <w:sz w:val="22"/>
          <w:szCs w:val="22"/>
        </w:rPr>
        <w:tab/>
      </w:r>
      <w:r w:rsidR="007E604F" w:rsidRPr="00361B7E">
        <w:rPr>
          <w:rFonts w:cs="Arial"/>
          <w:sz w:val="22"/>
          <w:szCs w:val="22"/>
        </w:rPr>
        <w:t xml:space="preserve">It is required to determine TEC and NEC between terminals </w:t>
      </w:r>
      <w:proofErr w:type="spellStart"/>
      <w:r w:rsidR="007E604F" w:rsidRPr="00361B7E">
        <w:rPr>
          <w:rFonts w:cs="Arial"/>
          <w:sz w:val="22"/>
          <w:szCs w:val="22"/>
        </w:rPr>
        <w:t>ab</w:t>
      </w:r>
      <w:proofErr w:type="spellEnd"/>
      <w:r w:rsidR="007E604F" w:rsidRPr="00361B7E">
        <w:rPr>
          <w:rFonts w:cs="Arial"/>
          <w:sz w:val="22"/>
          <w:szCs w:val="22"/>
        </w:rPr>
        <w:t xml:space="preserve"> in </w:t>
      </w:r>
      <w:r w:rsidR="006D6E11">
        <w:rPr>
          <w:rFonts w:cs="Arial"/>
          <w:sz w:val="22"/>
          <w:szCs w:val="22"/>
        </w:rPr>
        <w:t>Figure</w:t>
      </w:r>
      <w:r w:rsidR="007E604F" w:rsidRPr="00361B7E">
        <w:rPr>
          <w:rFonts w:cs="Arial"/>
          <w:sz w:val="22"/>
          <w:szCs w:val="22"/>
        </w:rPr>
        <w:t xml:space="preserve"> 4.1.5.</w:t>
      </w:r>
      <w:r>
        <w:rPr>
          <w:rFonts w:cs="Arial"/>
          <w:sz w:val="22"/>
          <w:szCs w:val="22"/>
        </w:rPr>
        <w:t xml:space="preserve">                          </w:t>
      </w:r>
    </w:p>
    <w:p w:rsidR="005D6E21" w:rsidRPr="00361B7E" w:rsidRDefault="00F05CBB" w:rsidP="007A7CFE">
      <w:pPr>
        <w:widowControl w:val="0"/>
        <w:pBdr>
          <w:left w:val="double" w:sz="24" w:space="4" w:color="0000FF"/>
        </w:pBdr>
        <w:spacing w:line="360" w:lineRule="auto"/>
        <w:rPr>
          <w:rFonts w:cs="Arial"/>
          <w:sz w:val="22"/>
          <w:szCs w:val="22"/>
        </w:rPr>
      </w:pPr>
      <w:r w:rsidRPr="00361B7E">
        <w:rPr>
          <w:rFonts w:cs="Arial"/>
          <w:b/>
          <w:i/>
          <w:sz w:val="22"/>
          <w:szCs w:val="22"/>
        </w:rPr>
        <w:t>Solution</w:t>
      </w:r>
      <w:r w:rsidRPr="00361B7E">
        <w:rPr>
          <w:rFonts w:cs="Arial"/>
          <w:b/>
          <w:sz w:val="22"/>
          <w:szCs w:val="22"/>
        </w:rPr>
        <w:t>:</w:t>
      </w:r>
      <w:r w:rsidRPr="00361B7E">
        <w:rPr>
          <w:rFonts w:cs="Arial"/>
          <w:sz w:val="22"/>
          <w:szCs w:val="22"/>
        </w:rPr>
        <w:t xml:space="preserve"> </w:t>
      </w:r>
      <w:r w:rsidR="005D6E21" w:rsidRPr="00361B7E">
        <w:rPr>
          <w:rFonts w:cs="Arial"/>
          <w:sz w:val="22"/>
          <w:szCs w:val="22"/>
        </w:rPr>
        <w:t xml:space="preserve">Terminals ab are already open circuited. </w:t>
      </w:r>
      <w:r w:rsidR="005D6E21" w:rsidRPr="00361B7E">
        <w:rPr>
          <w:rFonts w:cs="Arial"/>
          <w:position w:val="-14"/>
          <w:sz w:val="22"/>
          <w:szCs w:val="22"/>
        </w:rPr>
        <w:object w:dxaOrig="2020" w:dyaOrig="360">
          <v:shape id="_x0000_i1034" type="#_x0000_t75" style="width:100.2pt;height:18pt" o:ole="">
            <v:imagedata r:id="rId31" o:title=""/>
          </v:shape>
          <o:OLEObject Type="Embed" ProgID="Equation.3" ShapeID="_x0000_i1034" DrawAspect="Content" ObjectID="_1381172505" r:id="rId32"/>
        </w:object>
      </w:r>
      <w:r w:rsidR="005D6E21" w:rsidRPr="00361B7E">
        <w:rPr>
          <w:rFonts w:cs="Arial"/>
          <w:position w:val="-14"/>
          <w:sz w:val="22"/>
          <w:szCs w:val="22"/>
        </w:rPr>
        <w:object w:dxaOrig="700" w:dyaOrig="360">
          <v:shape id="_x0000_i1035" type="#_x0000_t75" style="width:34.8pt;height:18pt" o:ole="">
            <v:imagedata r:id="rId33" o:title=""/>
          </v:shape>
          <o:OLEObject Type="Embed" ProgID="Equation.3" ShapeID="_x0000_i1035" DrawAspect="Content" ObjectID="_1381172506" r:id="rId34"/>
        </w:object>
      </w:r>
      <w:r w:rsidR="005D6E21" w:rsidRPr="00361B7E">
        <w:rPr>
          <w:rFonts w:cs="Arial"/>
          <w:sz w:val="22"/>
          <w:szCs w:val="22"/>
        </w:rPr>
        <w:t xml:space="preserve">, where </w:t>
      </w:r>
      <w:proofErr w:type="spellStart"/>
      <w:r w:rsidR="005D6E21" w:rsidRPr="00361B7E">
        <w:rPr>
          <w:rFonts w:cs="Arial"/>
          <w:i/>
          <w:sz w:val="22"/>
          <w:szCs w:val="22"/>
        </w:rPr>
        <w:t>I</w:t>
      </w:r>
      <w:r w:rsidR="005D6E21" w:rsidRPr="00361B7E">
        <w:rPr>
          <w:rFonts w:cs="Arial"/>
          <w:i/>
          <w:sz w:val="22"/>
          <w:szCs w:val="22"/>
          <w:vertAlign w:val="subscript"/>
        </w:rPr>
        <w:t>y</w:t>
      </w:r>
      <w:proofErr w:type="spellEnd"/>
      <w:r w:rsidR="005D6E21" w:rsidRPr="00361B7E">
        <w:rPr>
          <w:rFonts w:cs="Arial"/>
          <w:sz w:val="22"/>
          <w:szCs w:val="22"/>
        </w:rPr>
        <w:t xml:space="preserve"> is in mA, so t</w:t>
      </w:r>
      <w:r w:rsidR="00633987">
        <w:rPr>
          <w:rFonts w:cs="Arial"/>
          <w:sz w:val="22"/>
          <w:szCs w:val="22"/>
        </w:rPr>
        <w:t>h</w:t>
      </w:r>
      <w:r w:rsidR="005D6E21" w:rsidRPr="00361B7E">
        <w:rPr>
          <w:rFonts w:cs="Arial"/>
          <w:sz w:val="22"/>
          <w:szCs w:val="22"/>
        </w:rPr>
        <w:t xml:space="preserve">at the 25 </w:t>
      </w:r>
      <w:r w:rsidR="005D6E21" w:rsidRPr="00361B7E">
        <w:rPr>
          <w:rFonts w:cs="Arial"/>
          <w:sz w:val="22"/>
          <w:szCs w:val="22"/>
        </w:rPr>
        <w:sym w:font="Symbol" w:char="F057"/>
      </w:r>
      <w:r w:rsidR="005D6E21" w:rsidRPr="00361B7E">
        <w:rPr>
          <w:rFonts w:cs="Arial"/>
          <w:sz w:val="22"/>
          <w:szCs w:val="22"/>
        </w:rPr>
        <w:t xml:space="preserve"> resistor is expressed in k</w:t>
      </w:r>
      <w:r w:rsidR="005D6E21" w:rsidRPr="00361B7E">
        <w:rPr>
          <w:rFonts w:cs="Arial"/>
          <w:sz w:val="22"/>
          <w:szCs w:val="22"/>
        </w:rPr>
        <w:sym w:font="Symbol" w:char="F057"/>
      </w:r>
      <w:r w:rsidR="005D6E21" w:rsidRPr="00361B7E">
        <w:rPr>
          <w:rFonts w:cs="Arial"/>
          <w:sz w:val="22"/>
          <w:szCs w:val="22"/>
        </w:rPr>
        <w:t xml:space="preserve">. </w:t>
      </w:r>
      <w:proofErr w:type="gramStart"/>
      <w:r w:rsidR="005D6E21" w:rsidRPr="00361B7E">
        <w:rPr>
          <w:rFonts w:cs="Arial"/>
          <w:sz w:val="22"/>
          <w:szCs w:val="22"/>
        </w:rPr>
        <w:t xml:space="preserve">But </w:t>
      </w:r>
      <w:proofErr w:type="gramEnd"/>
      <w:r w:rsidR="005D6E21" w:rsidRPr="00361B7E">
        <w:rPr>
          <w:rFonts w:cs="Arial"/>
          <w:position w:val="-22"/>
          <w:sz w:val="22"/>
          <w:szCs w:val="22"/>
        </w:rPr>
        <w:object w:dxaOrig="1219" w:dyaOrig="580">
          <v:shape id="_x0000_i1036" type="#_x0000_t75" style="width:61.2pt;height:28.8pt" o:ole="">
            <v:imagedata r:id="rId35" o:title=""/>
          </v:shape>
          <o:OLEObject Type="Embed" ProgID="Equation.3" ShapeID="_x0000_i1036" DrawAspect="Content" ObjectID="_1381172507" r:id="rId36"/>
        </w:object>
      </w:r>
      <w:r w:rsidR="005D6E21" w:rsidRPr="00361B7E">
        <w:rPr>
          <w:rFonts w:cs="Arial"/>
          <w:sz w:val="22"/>
          <w:szCs w:val="22"/>
        </w:rPr>
        <w:t xml:space="preserve">. Solving for </w:t>
      </w:r>
      <w:r w:rsidR="005D6E21" w:rsidRPr="00361B7E">
        <w:rPr>
          <w:rFonts w:cs="Arial"/>
          <w:i/>
          <w:iCs/>
          <w:sz w:val="22"/>
          <w:szCs w:val="22"/>
        </w:rPr>
        <w:t>V</w:t>
      </w:r>
      <w:r w:rsidR="005D6E21" w:rsidRPr="00361B7E">
        <w:rPr>
          <w:rFonts w:cs="Arial"/>
          <w:i/>
          <w:iCs/>
          <w:sz w:val="22"/>
          <w:szCs w:val="22"/>
          <w:vertAlign w:val="subscript"/>
        </w:rPr>
        <w:t>O</w:t>
      </w:r>
      <w:r w:rsidR="005D6E21" w:rsidRPr="00361B7E">
        <w:rPr>
          <w:rFonts w:cs="Arial"/>
          <w:sz w:val="22"/>
          <w:szCs w:val="22"/>
        </w:rPr>
        <w:t xml:space="preserve">: </w:t>
      </w:r>
      <w:r w:rsidR="005D6E21" w:rsidRPr="00361B7E">
        <w:rPr>
          <w:rFonts w:cs="Arial"/>
          <w:position w:val="-10"/>
          <w:sz w:val="22"/>
          <w:szCs w:val="22"/>
        </w:rPr>
        <w:object w:dxaOrig="1340" w:dyaOrig="320">
          <v:shape id="_x0000_i1037" type="#_x0000_t75" style="width:67.2pt;height:16.2pt" o:ole="">
            <v:imagedata r:id="rId37" o:title=""/>
          </v:shape>
          <o:OLEObject Type="Embed" ProgID="Equation.3" ShapeID="_x0000_i1037" DrawAspect="Content" ObjectID="_1381172508" r:id="rId38"/>
        </w:object>
      </w:r>
      <w:r w:rsidR="00FC0C0D">
        <w:rPr>
          <w:rFonts w:cs="Arial"/>
          <w:sz w:val="22"/>
          <w:szCs w:val="22"/>
        </w:rPr>
        <w:t>V;</w:t>
      </w:r>
      <w:r w:rsidR="00633987">
        <w:rPr>
          <w:rFonts w:cs="Arial"/>
          <w:sz w:val="22"/>
          <w:szCs w:val="22"/>
        </w:rPr>
        <w:t xml:space="preserve"> </w:t>
      </w:r>
      <w:proofErr w:type="spellStart"/>
      <w:r w:rsidR="00633987" w:rsidRPr="00633987">
        <w:rPr>
          <w:rFonts w:cs="Arial"/>
          <w:i/>
          <w:sz w:val="22"/>
          <w:szCs w:val="22"/>
        </w:rPr>
        <w:t>I</w:t>
      </w:r>
      <w:r w:rsidR="00633987" w:rsidRPr="00633987">
        <w:rPr>
          <w:rFonts w:cs="Arial"/>
          <w:i/>
          <w:sz w:val="22"/>
          <w:szCs w:val="22"/>
          <w:vertAlign w:val="subscript"/>
        </w:rPr>
        <w:t>y</w:t>
      </w:r>
      <w:proofErr w:type="spellEnd"/>
      <w:r w:rsidR="00633987">
        <w:rPr>
          <w:rFonts w:cs="Arial"/>
          <w:sz w:val="22"/>
          <w:szCs w:val="22"/>
        </w:rPr>
        <w:t xml:space="preserve"> = 10 mA.</w:t>
      </w:r>
    </w:p>
    <w:p w:rsidR="005D6E21" w:rsidRPr="00361B7E" w:rsidRDefault="00C657D0" w:rsidP="00B712DB">
      <w:pPr>
        <w:widowControl w:val="0"/>
        <w:pBdr>
          <w:left w:val="double" w:sz="24" w:space="4" w:color="0000FF"/>
        </w:pBdr>
        <w:tabs>
          <w:tab w:val="left" w:pos="720"/>
          <w:tab w:val="right" w:pos="8640"/>
        </w:tabs>
        <w:spacing w:line="360" w:lineRule="auto"/>
        <w:ind w:right="29"/>
        <w:rPr>
          <w:rFonts w:cs="Arial"/>
          <w:sz w:val="22"/>
          <w:szCs w:val="22"/>
        </w:rPr>
      </w:pPr>
      <w:r>
        <w:pict>
          <v:shape id="_x0000_s1260" type="#_x0000_t75" style="position:absolute;margin-left:170.25pt;margin-top:6.4pt;width:280.8pt;height:113.15pt;z-index:251648512">
            <v:imagedata r:id="rId39" o:title=""/>
            <w10:wrap type="square"/>
          </v:shape>
        </w:pict>
      </w:r>
      <w:r>
        <w:pict>
          <v:shape id="_x0000_s1261" type="#_x0000_t75" style="position:absolute;margin-left:200.95pt;margin-top:122.45pt;width:265.7pt;height:115.15pt;z-index:251649536">
            <v:imagedata r:id="rId40" o:title=""/>
            <w10:wrap type="square"/>
          </v:shape>
        </w:pict>
      </w:r>
      <w:r w:rsidR="005D6E21" w:rsidRPr="00361B7E">
        <w:rPr>
          <w:rFonts w:cs="Arial"/>
          <w:sz w:val="22"/>
          <w:szCs w:val="22"/>
        </w:rPr>
        <w:tab/>
        <w:t>If terminals ab are short circuited (</w:t>
      </w:r>
      <w:r w:rsidR="006D6E11">
        <w:rPr>
          <w:rFonts w:cs="Arial"/>
          <w:sz w:val="22"/>
          <w:szCs w:val="22"/>
        </w:rPr>
        <w:t>Figure</w:t>
      </w:r>
      <w:r w:rsidR="005D6E21" w:rsidRPr="00361B7E">
        <w:rPr>
          <w:rFonts w:cs="Arial"/>
          <w:sz w:val="22"/>
          <w:szCs w:val="22"/>
        </w:rPr>
        <w:t xml:space="preserve"> 4.1.6), </w:t>
      </w:r>
      <w:r w:rsidR="005D6E21" w:rsidRPr="00361B7E">
        <w:rPr>
          <w:rFonts w:cs="Arial"/>
          <w:i/>
          <w:iCs/>
          <w:sz w:val="22"/>
          <w:szCs w:val="22"/>
        </w:rPr>
        <w:t>V</w:t>
      </w:r>
      <w:r w:rsidR="005D6E21" w:rsidRPr="00361B7E">
        <w:rPr>
          <w:rFonts w:cs="Arial"/>
          <w:i/>
          <w:iCs/>
          <w:sz w:val="22"/>
          <w:szCs w:val="22"/>
          <w:vertAlign w:val="subscript"/>
        </w:rPr>
        <w:t>O</w:t>
      </w:r>
      <w:r w:rsidR="005D6E21" w:rsidRPr="00361B7E">
        <w:rPr>
          <w:rFonts w:cs="Arial"/>
          <w:sz w:val="22"/>
          <w:szCs w:val="22"/>
        </w:rPr>
        <w:t xml:space="preserve"> = 0. </w:t>
      </w:r>
      <w:r w:rsidR="005D6E21" w:rsidRPr="00361B7E">
        <w:rPr>
          <w:rFonts w:cs="Arial"/>
          <w:position w:val="-22"/>
          <w:sz w:val="22"/>
          <w:szCs w:val="22"/>
        </w:rPr>
        <w:object w:dxaOrig="1200" w:dyaOrig="580">
          <v:shape id="_x0000_i1038" type="#_x0000_t75" style="width:60pt;height:28.8pt" o:ole="">
            <v:imagedata r:id="rId41" o:title=""/>
          </v:shape>
          <o:OLEObject Type="Embed" ProgID="Equation.3" ShapeID="_x0000_i1038" DrawAspect="Content" ObjectID="_1381172509" r:id="rId42"/>
        </w:object>
      </w:r>
      <w:proofErr w:type="gramStart"/>
      <w:r w:rsidR="005D6E21" w:rsidRPr="00361B7E">
        <w:rPr>
          <w:rFonts w:cs="Arial"/>
          <w:sz w:val="22"/>
          <w:szCs w:val="22"/>
        </w:rPr>
        <w:t>mA</w:t>
      </w:r>
      <w:proofErr w:type="gramEnd"/>
      <w:r w:rsidR="005D6E21" w:rsidRPr="00361B7E">
        <w:rPr>
          <w:rFonts w:cs="Arial"/>
          <w:sz w:val="22"/>
          <w:szCs w:val="22"/>
        </w:rPr>
        <w:t xml:space="preserve">, and </w:t>
      </w:r>
      <w:r w:rsidR="00553D65" w:rsidRPr="00361B7E">
        <w:rPr>
          <w:rFonts w:cs="Arial"/>
          <w:position w:val="-14"/>
          <w:sz w:val="22"/>
          <w:szCs w:val="22"/>
        </w:rPr>
        <w:object w:dxaOrig="1340" w:dyaOrig="360">
          <v:shape id="_x0000_i1039" type="#_x0000_t75" style="width:67.2pt;height:18pt" o:ole="">
            <v:imagedata r:id="rId43" o:title=""/>
          </v:shape>
          <o:OLEObject Type="Embed" ProgID="Equation.3" ShapeID="_x0000_i1039" DrawAspect="Content" ObjectID="_1381172510" r:id="rId44"/>
        </w:object>
      </w:r>
      <w:r w:rsidR="00361B7E" w:rsidRPr="00361B7E">
        <w:rPr>
          <w:rFonts w:cs="Arial"/>
          <w:sz w:val="22"/>
          <w:szCs w:val="22"/>
        </w:rPr>
        <w:t xml:space="preserve"> </w:t>
      </w:r>
      <w:r w:rsidR="00361B7E" w:rsidRPr="00361B7E">
        <w:rPr>
          <w:rFonts w:cs="Arial"/>
          <w:position w:val="-6"/>
          <w:sz w:val="22"/>
          <w:szCs w:val="22"/>
        </w:rPr>
        <w:object w:dxaOrig="480" w:dyaOrig="260">
          <v:shape id="_x0000_i1040" type="#_x0000_t75" style="width:24pt;height:13.2pt" o:ole="">
            <v:imagedata r:id="rId45" o:title=""/>
          </v:shape>
          <o:OLEObject Type="Embed" ProgID="Equation.3" ShapeID="_x0000_i1040" DrawAspect="Content" ObjectID="_1381172511" r:id="rId46"/>
        </w:object>
      </w:r>
      <w:r w:rsidR="005D6E21" w:rsidRPr="00361B7E">
        <w:rPr>
          <w:rFonts w:cs="Arial"/>
          <w:sz w:val="22"/>
          <w:szCs w:val="22"/>
        </w:rPr>
        <w:t>mA. Hence</w:t>
      </w:r>
      <w:proofErr w:type="gramStart"/>
      <w:r w:rsidR="0085192D">
        <w:rPr>
          <w:rFonts w:cs="Arial"/>
          <w:sz w:val="22"/>
          <w:szCs w:val="22"/>
        </w:rPr>
        <w:t>,</w:t>
      </w:r>
      <w:r w:rsidR="005D6E21" w:rsidRPr="00361B7E">
        <w:rPr>
          <w:rFonts w:cs="Arial"/>
          <w:sz w:val="22"/>
          <w:szCs w:val="22"/>
        </w:rPr>
        <w:t xml:space="preserve"> </w:t>
      </w:r>
      <w:proofErr w:type="gramEnd"/>
      <w:r w:rsidR="005D6E21" w:rsidRPr="00361B7E">
        <w:rPr>
          <w:rFonts w:cs="Arial"/>
          <w:position w:val="-22"/>
          <w:sz w:val="22"/>
          <w:szCs w:val="22"/>
        </w:rPr>
        <w:object w:dxaOrig="1700" w:dyaOrig="580">
          <v:shape id="_x0000_i1041" type="#_x0000_t75" style="width:85.8pt;height:28.8pt" o:ole="">
            <v:imagedata r:id="rId47" o:title=""/>
          </v:shape>
          <o:OLEObject Type="Embed" ProgID="Equation.3" ShapeID="_x0000_i1041" DrawAspect="Content" ObjectID="_1381172512" r:id="rId48"/>
        </w:object>
      </w:r>
      <w:r w:rsidR="005D6E21" w:rsidRPr="00361B7E">
        <w:rPr>
          <w:rFonts w:cs="Arial"/>
          <w:sz w:val="22"/>
          <w:szCs w:val="22"/>
        </w:rPr>
        <w:sym w:font="Symbol" w:char="F057"/>
      </w:r>
      <w:r w:rsidR="005D6E21" w:rsidRPr="00361B7E">
        <w:rPr>
          <w:rFonts w:cs="Arial"/>
          <w:sz w:val="22"/>
          <w:szCs w:val="22"/>
        </w:rPr>
        <w:t>.</w:t>
      </w:r>
    </w:p>
    <w:p w:rsidR="005D6E21" w:rsidRPr="00361B7E" w:rsidRDefault="00C657D0" w:rsidP="00B712DB">
      <w:pPr>
        <w:widowControl w:val="0"/>
        <w:pBdr>
          <w:left w:val="double" w:sz="24" w:space="4" w:color="0000FF"/>
        </w:pBdr>
        <w:tabs>
          <w:tab w:val="left" w:pos="720"/>
          <w:tab w:val="right" w:pos="8640"/>
        </w:tabs>
        <w:spacing w:line="360" w:lineRule="auto"/>
        <w:ind w:right="29"/>
        <w:rPr>
          <w:rFonts w:cs="Arial"/>
          <w:sz w:val="22"/>
          <w:szCs w:val="22"/>
        </w:rPr>
      </w:pPr>
      <w:r>
        <w:pict>
          <v:shape id="_x0000_s1262" type="#_x0000_t75" style="position:absolute;margin-left:142.65pt;margin-top:151.85pt;width:291.6pt;height:115.8pt;z-index:251650560">
            <v:imagedata r:id="rId49" o:title=""/>
            <w10:wrap type="square"/>
          </v:shape>
        </w:pict>
      </w:r>
      <w:r w:rsidR="00361B7E" w:rsidRPr="00361B7E">
        <w:rPr>
          <w:rFonts w:cs="Arial"/>
          <w:sz w:val="22"/>
          <w:szCs w:val="22"/>
        </w:rPr>
        <w:tab/>
      </w:r>
      <w:r w:rsidR="005D6E21" w:rsidRPr="00361B7E">
        <w:rPr>
          <w:rFonts w:cs="Arial"/>
          <w:sz w:val="22"/>
          <w:szCs w:val="22"/>
        </w:rPr>
        <w:t xml:space="preserve">If </w:t>
      </w:r>
      <w:r w:rsidR="005D6E21" w:rsidRPr="00361B7E">
        <w:rPr>
          <w:rFonts w:cs="Arial"/>
          <w:i/>
          <w:iCs/>
          <w:sz w:val="22"/>
          <w:szCs w:val="22"/>
        </w:rPr>
        <w:t>V</w:t>
      </w:r>
      <w:r w:rsidR="00361B7E" w:rsidRPr="00361B7E">
        <w:rPr>
          <w:rFonts w:cs="Arial"/>
          <w:i/>
          <w:iCs/>
          <w:sz w:val="22"/>
          <w:szCs w:val="22"/>
          <w:vertAlign w:val="subscript"/>
        </w:rPr>
        <w:t>T</w:t>
      </w:r>
      <w:r w:rsidR="005D6E21" w:rsidRPr="00361B7E">
        <w:rPr>
          <w:rFonts w:cs="Arial"/>
          <w:sz w:val="22"/>
          <w:szCs w:val="22"/>
        </w:rPr>
        <w:t xml:space="preserve"> is applied, with the 5 V source replaced by a short circuit</w:t>
      </w:r>
      <w:r w:rsidR="00361B7E">
        <w:rPr>
          <w:rFonts w:cs="Arial"/>
          <w:sz w:val="22"/>
          <w:szCs w:val="22"/>
        </w:rPr>
        <w:t xml:space="preserve"> (</w:t>
      </w:r>
      <w:r w:rsidR="006D6E11">
        <w:rPr>
          <w:rFonts w:cs="Arial"/>
          <w:sz w:val="22"/>
          <w:szCs w:val="22"/>
        </w:rPr>
        <w:t>Figure</w:t>
      </w:r>
      <w:r w:rsidR="00361B7E">
        <w:rPr>
          <w:rFonts w:cs="Arial"/>
          <w:sz w:val="22"/>
          <w:szCs w:val="22"/>
        </w:rPr>
        <w:t xml:space="preserve"> 4.1.7)</w:t>
      </w:r>
      <w:r w:rsidR="005D6E21" w:rsidRPr="00361B7E">
        <w:rPr>
          <w:rFonts w:cs="Arial"/>
          <w:sz w:val="22"/>
          <w:szCs w:val="22"/>
        </w:rPr>
        <w:t xml:space="preserve">, </w:t>
      </w:r>
      <w:proofErr w:type="spellStart"/>
      <w:r w:rsidR="005D6E21" w:rsidRPr="00361B7E">
        <w:rPr>
          <w:rFonts w:cs="Arial"/>
          <w:i/>
          <w:iCs/>
          <w:sz w:val="22"/>
          <w:szCs w:val="22"/>
        </w:rPr>
        <w:t>I</w:t>
      </w:r>
      <w:r w:rsidR="005D6E21" w:rsidRPr="00361B7E">
        <w:rPr>
          <w:rFonts w:cs="Arial"/>
          <w:i/>
          <w:iCs/>
          <w:sz w:val="22"/>
          <w:szCs w:val="22"/>
          <w:vertAlign w:val="subscript"/>
        </w:rPr>
        <w:t>y</w:t>
      </w:r>
      <w:proofErr w:type="spellEnd"/>
      <w:r w:rsidR="005D6E21" w:rsidRPr="00361B7E">
        <w:rPr>
          <w:rFonts w:cs="Arial"/>
          <w:sz w:val="22"/>
          <w:szCs w:val="22"/>
        </w:rPr>
        <w:t xml:space="preserve"> </w:t>
      </w:r>
      <w:proofErr w:type="gramStart"/>
      <w:r w:rsidR="005D6E21" w:rsidRPr="00361B7E">
        <w:rPr>
          <w:rFonts w:cs="Arial"/>
          <w:sz w:val="22"/>
          <w:szCs w:val="22"/>
        </w:rPr>
        <w:t xml:space="preserve">= </w:t>
      </w:r>
      <w:proofErr w:type="gramEnd"/>
      <w:r w:rsidR="00361B7E" w:rsidRPr="00361B7E">
        <w:rPr>
          <w:rFonts w:cs="Arial"/>
          <w:position w:val="-22"/>
          <w:sz w:val="22"/>
          <w:szCs w:val="22"/>
        </w:rPr>
        <w:object w:dxaOrig="1520" w:dyaOrig="580">
          <v:shape id="_x0000_i1042" type="#_x0000_t75" style="width:76.8pt;height:28.8pt" o:ole="">
            <v:imagedata r:id="rId50" o:title=""/>
          </v:shape>
          <o:OLEObject Type="Embed" ProgID="Equation.3" ShapeID="_x0000_i1042" DrawAspect="Content" ObjectID="_1381172513" r:id="rId51"/>
        </w:object>
      </w:r>
      <w:r w:rsidR="005D6E21" w:rsidRPr="00361B7E">
        <w:rPr>
          <w:rFonts w:cs="Arial"/>
          <w:sz w:val="22"/>
          <w:szCs w:val="22"/>
        </w:rPr>
        <w:t>. From KCL</w:t>
      </w:r>
      <w:r w:rsidR="00D7328D">
        <w:rPr>
          <w:rFonts w:cs="Arial"/>
          <w:sz w:val="22"/>
          <w:szCs w:val="22"/>
        </w:rPr>
        <w:t xml:space="preserve"> at node a</w:t>
      </w:r>
      <w:r w:rsidR="005D6E21" w:rsidRPr="00361B7E">
        <w:rPr>
          <w:rFonts w:cs="Arial"/>
          <w:sz w:val="22"/>
          <w:szCs w:val="22"/>
        </w:rPr>
        <w:t xml:space="preserve">, </w:t>
      </w:r>
      <w:r w:rsidR="005D6E21" w:rsidRPr="00361B7E">
        <w:rPr>
          <w:rFonts w:cs="Arial"/>
          <w:i/>
          <w:iCs/>
          <w:sz w:val="22"/>
          <w:szCs w:val="22"/>
        </w:rPr>
        <w:t>I</w:t>
      </w:r>
      <w:r w:rsidR="00361B7E" w:rsidRPr="00361B7E">
        <w:rPr>
          <w:rFonts w:cs="Arial"/>
          <w:i/>
          <w:iCs/>
          <w:sz w:val="22"/>
          <w:szCs w:val="22"/>
          <w:vertAlign w:val="subscript"/>
        </w:rPr>
        <w:t>T</w:t>
      </w:r>
      <w:r w:rsidR="005D6E21" w:rsidRPr="00361B7E">
        <w:rPr>
          <w:rFonts w:cs="Arial"/>
          <w:sz w:val="22"/>
          <w:szCs w:val="22"/>
        </w:rPr>
        <w:t xml:space="preserve"> </w:t>
      </w:r>
      <w:proofErr w:type="gramStart"/>
      <w:r w:rsidR="005D6E21" w:rsidRPr="00361B7E">
        <w:rPr>
          <w:rFonts w:cs="Arial"/>
          <w:sz w:val="22"/>
          <w:szCs w:val="22"/>
        </w:rPr>
        <w:t xml:space="preserve">= </w:t>
      </w:r>
      <w:r w:rsidR="0085192D" w:rsidRPr="00361B7E">
        <w:rPr>
          <w:rFonts w:cs="Arial"/>
          <w:position w:val="-22"/>
          <w:sz w:val="22"/>
          <w:szCs w:val="22"/>
        </w:rPr>
        <w:object w:dxaOrig="1500" w:dyaOrig="580">
          <v:shape id="_x0000_i1043" type="#_x0000_t75" style="width:75pt;height:28.8pt" o:ole="">
            <v:imagedata r:id="rId52" o:title=""/>
          </v:shape>
          <o:OLEObject Type="Embed" ProgID="Equation.3" ShapeID="_x0000_i1043" DrawAspect="Content" ObjectID="_1381172514" r:id="rId53"/>
        </w:object>
      </w:r>
      <w:r w:rsidR="0085192D">
        <w:rPr>
          <w:rFonts w:cs="Arial"/>
          <w:sz w:val="22"/>
          <w:szCs w:val="22"/>
        </w:rPr>
        <w:t xml:space="preserve"> </w:t>
      </w:r>
      <w:bookmarkStart w:id="0" w:name="_GoBack"/>
      <w:r w:rsidR="0085192D" w:rsidRPr="0085192D">
        <w:rPr>
          <w:rFonts w:cs="Arial"/>
          <w:position w:val="-10"/>
          <w:sz w:val="22"/>
          <w:szCs w:val="22"/>
        </w:rPr>
        <w:object w:dxaOrig="1960" w:dyaOrig="320">
          <v:shape id="_x0000_i1044" type="#_x0000_t75" style="width:97.8pt;height:16.2pt" o:ole="">
            <v:imagedata r:id="rId54" o:title=""/>
          </v:shape>
          <o:OLEObject Type="Embed" ProgID="Equation.3" ShapeID="_x0000_i1044" DrawAspect="Content" ObjectID="_1381172515" r:id="rId55"/>
        </w:object>
      </w:r>
      <w:bookmarkEnd w:id="0"/>
      <w:r w:rsidR="005D6E21" w:rsidRPr="00361B7E">
        <w:rPr>
          <w:rFonts w:cs="Arial"/>
          <w:sz w:val="22"/>
          <w:szCs w:val="22"/>
        </w:rPr>
        <w:t xml:space="preserve">. Hence, </w:t>
      </w:r>
      <w:r w:rsidR="00361B7E" w:rsidRPr="00361B7E">
        <w:rPr>
          <w:rFonts w:cs="Arial"/>
          <w:position w:val="-28"/>
          <w:sz w:val="22"/>
          <w:szCs w:val="22"/>
        </w:rPr>
        <w:object w:dxaOrig="1420" w:dyaOrig="639">
          <v:shape id="_x0000_i1045" type="#_x0000_t75" style="width:70.8pt;height:31.8pt" o:ole="">
            <v:imagedata r:id="rId56" o:title=""/>
          </v:shape>
          <o:OLEObject Type="Embed" ProgID="Equation.3" ShapeID="_x0000_i1045" DrawAspect="Content" ObjectID="_1381172516" r:id="rId57"/>
        </w:object>
      </w:r>
      <w:r w:rsidR="005D6E21" w:rsidRPr="00361B7E">
        <w:rPr>
          <w:rFonts w:cs="Arial"/>
          <w:sz w:val="22"/>
          <w:szCs w:val="22"/>
        </w:rPr>
        <w:t xml:space="preserve"> k</w:t>
      </w:r>
      <w:r w:rsidR="005D6E21" w:rsidRPr="00361B7E">
        <w:rPr>
          <w:rFonts w:cs="Arial"/>
          <w:sz w:val="22"/>
          <w:szCs w:val="22"/>
        </w:rPr>
        <w:sym w:font="Symbol" w:char="F057"/>
      </w:r>
      <w:r w:rsidR="005D6E21" w:rsidRPr="00361B7E">
        <w:rPr>
          <w:rFonts w:cs="Arial"/>
          <w:sz w:val="22"/>
          <w:szCs w:val="22"/>
        </w:rPr>
        <w:t xml:space="preserve"> </w:t>
      </w:r>
      <w:r w:rsidR="005D6E21" w:rsidRPr="00361B7E">
        <w:rPr>
          <w:rFonts w:cs="Arial"/>
          <w:sz w:val="22"/>
          <w:szCs w:val="22"/>
        </w:rPr>
        <w:sym w:font="Symbol" w:char="F0BA"/>
      </w:r>
      <w:r w:rsidR="005D6E21" w:rsidRPr="00361B7E">
        <w:rPr>
          <w:rFonts w:cs="Arial"/>
          <w:sz w:val="22"/>
          <w:szCs w:val="22"/>
        </w:rPr>
        <w:t xml:space="preserve"> </w:t>
      </w:r>
      <w:proofErr w:type="gramStart"/>
      <w:r w:rsidR="005D6E21" w:rsidRPr="00361B7E">
        <w:rPr>
          <w:rFonts w:cs="Arial"/>
          <w:sz w:val="22"/>
          <w:szCs w:val="22"/>
        </w:rPr>
        <w:t xml:space="preserve">100 </w:t>
      </w:r>
      <w:proofErr w:type="gramEnd"/>
      <w:r w:rsidR="005D6E21" w:rsidRPr="00361B7E">
        <w:rPr>
          <w:rFonts w:cs="Arial"/>
          <w:sz w:val="22"/>
          <w:szCs w:val="22"/>
        </w:rPr>
        <w:sym w:font="Symbol" w:char="F057"/>
      </w:r>
      <w:r w:rsidR="005D6E21" w:rsidRPr="00361B7E">
        <w:rPr>
          <w:rFonts w:cs="Arial"/>
          <w:sz w:val="22"/>
          <w:szCs w:val="22"/>
        </w:rPr>
        <w:t>.</w:t>
      </w:r>
    </w:p>
    <w:p w:rsidR="00744CCF" w:rsidRDefault="00361B7E" w:rsidP="005A3FC0">
      <w:pPr>
        <w:widowControl w:val="0"/>
        <w:pBdr>
          <w:left w:val="double" w:sz="24" w:space="4" w:color="0000FF"/>
        </w:pBdr>
        <w:tabs>
          <w:tab w:val="left" w:pos="720"/>
          <w:tab w:val="right" w:pos="8640"/>
        </w:tabs>
        <w:spacing w:line="360" w:lineRule="auto"/>
        <w:ind w:right="29"/>
        <w:rPr>
          <w:rFonts w:cs="Arial"/>
          <w:sz w:val="22"/>
          <w:szCs w:val="22"/>
        </w:rPr>
      </w:pPr>
      <w:r w:rsidRPr="00361B7E">
        <w:rPr>
          <w:rFonts w:cs="Arial"/>
          <w:sz w:val="22"/>
          <w:szCs w:val="22"/>
        </w:rPr>
        <w:tab/>
      </w:r>
      <w:r w:rsidR="005D6E21" w:rsidRPr="00361B7E">
        <w:rPr>
          <w:rFonts w:cs="Arial"/>
          <w:sz w:val="22"/>
          <w:szCs w:val="22"/>
        </w:rPr>
        <w:t xml:space="preserve">TEC and NEC at terminals ab </w:t>
      </w:r>
      <w:r w:rsidR="00D7328D">
        <w:rPr>
          <w:rFonts w:cs="Arial"/>
          <w:sz w:val="22"/>
          <w:szCs w:val="22"/>
        </w:rPr>
        <w:t>are</w:t>
      </w:r>
      <w:r w:rsidR="005D6E21" w:rsidRPr="00361B7E">
        <w:rPr>
          <w:rFonts w:cs="Arial"/>
          <w:sz w:val="22"/>
          <w:szCs w:val="22"/>
        </w:rPr>
        <w:t xml:space="preserve"> shown</w:t>
      </w:r>
      <w:r w:rsidR="00D7328D">
        <w:rPr>
          <w:rFonts w:cs="Arial"/>
          <w:sz w:val="22"/>
          <w:szCs w:val="22"/>
        </w:rPr>
        <w:t xml:space="preserve"> in </w:t>
      </w:r>
      <w:r w:rsidR="006D6E11">
        <w:rPr>
          <w:rFonts w:cs="Arial"/>
          <w:sz w:val="22"/>
          <w:szCs w:val="22"/>
        </w:rPr>
        <w:t>Figure</w:t>
      </w:r>
      <w:r w:rsidR="00D7328D">
        <w:rPr>
          <w:rFonts w:cs="Arial"/>
          <w:sz w:val="22"/>
          <w:szCs w:val="22"/>
        </w:rPr>
        <w:t xml:space="preserve"> 4.1.8</w:t>
      </w:r>
      <w:r w:rsidR="005D6E21" w:rsidRPr="00361B7E">
        <w:rPr>
          <w:rFonts w:cs="Arial"/>
          <w:sz w:val="22"/>
          <w:szCs w:val="22"/>
        </w:rPr>
        <w:t>.</w:t>
      </w:r>
      <w:r w:rsidR="00D7328D">
        <w:rPr>
          <w:rFonts w:cs="Arial"/>
          <w:sz w:val="22"/>
          <w:szCs w:val="22"/>
        </w:rPr>
        <w:t xml:space="preserve"> It should be not</w:t>
      </w:r>
      <w:r w:rsidR="00B5215F">
        <w:rPr>
          <w:rFonts w:cs="Arial"/>
          <w:sz w:val="22"/>
          <w:szCs w:val="22"/>
        </w:rPr>
        <w:t xml:space="preserve">ed that the equivalence applies only to the </w:t>
      </w:r>
      <w:r w:rsidR="00B5215F" w:rsidRPr="00B5215F">
        <w:rPr>
          <w:rFonts w:cs="Arial"/>
          <w:i/>
          <w:sz w:val="22"/>
          <w:szCs w:val="22"/>
        </w:rPr>
        <w:t>V-I</w:t>
      </w:r>
      <w:r w:rsidR="00B5215F">
        <w:rPr>
          <w:rFonts w:cs="Arial"/>
          <w:sz w:val="22"/>
          <w:szCs w:val="22"/>
        </w:rPr>
        <w:t xml:space="preserve"> relations at terminals ab. For example, with terminals ab open circuited, the Thevenin </w:t>
      </w:r>
    </w:p>
    <w:p w:rsidR="005D6E21" w:rsidRPr="00361B7E" w:rsidRDefault="00B5215F" w:rsidP="00AA4B28">
      <w:pPr>
        <w:widowControl w:val="0"/>
        <w:pBdr>
          <w:left w:val="double" w:sz="24" w:space="4" w:color="0000FF"/>
        </w:pBdr>
        <w:tabs>
          <w:tab w:val="left" w:pos="720"/>
          <w:tab w:val="right" w:pos="8640"/>
        </w:tabs>
        <w:spacing w:line="360" w:lineRule="auto"/>
        <w:ind w:right="29"/>
        <w:rPr>
          <w:rFonts w:cs="Arial"/>
          <w:sz w:val="22"/>
          <w:szCs w:val="22"/>
        </w:rPr>
      </w:pPr>
      <w:proofErr w:type="gramStart"/>
      <w:r>
        <w:rPr>
          <w:rFonts w:cs="Arial"/>
          <w:sz w:val="22"/>
          <w:szCs w:val="22"/>
        </w:rPr>
        <w:t>source</w:t>
      </w:r>
      <w:proofErr w:type="gramEnd"/>
      <w:r>
        <w:rPr>
          <w:rFonts w:cs="Arial"/>
          <w:sz w:val="22"/>
          <w:szCs w:val="22"/>
        </w:rPr>
        <w:t xml:space="preserve"> does not </w:t>
      </w:r>
      <w:r w:rsidR="00AA4B28">
        <w:rPr>
          <w:rFonts w:cs="Arial"/>
          <w:sz w:val="22"/>
          <w:szCs w:val="22"/>
        </w:rPr>
        <w:t>absorb</w:t>
      </w:r>
      <w:r>
        <w:rPr>
          <w:rFonts w:cs="Arial"/>
          <w:sz w:val="22"/>
          <w:szCs w:val="22"/>
        </w:rPr>
        <w:t xml:space="preserve"> any power, whereas the Norton source </w:t>
      </w:r>
      <w:r w:rsidR="00AA4B28">
        <w:rPr>
          <w:rFonts w:cs="Arial"/>
          <w:sz w:val="22"/>
          <w:szCs w:val="22"/>
        </w:rPr>
        <w:t>absorbs</w:t>
      </w:r>
      <w:r>
        <w:rPr>
          <w:rFonts w:cs="Arial"/>
          <w:sz w:val="22"/>
          <w:szCs w:val="22"/>
        </w:rPr>
        <w:t xml:space="preserve"> (0.05)</w:t>
      </w:r>
      <w:r w:rsidRPr="00B5215F">
        <w:rPr>
          <w:rFonts w:cs="Arial"/>
          <w:sz w:val="22"/>
          <w:szCs w:val="22"/>
          <w:vertAlign w:val="superscript"/>
        </w:rPr>
        <w:t>2</w:t>
      </w:r>
      <w:r>
        <w:rPr>
          <w:rFonts w:cs="Arial"/>
          <w:sz w:val="22"/>
          <w:szCs w:val="22"/>
        </w:rPr>
        <w:sym w:font="Symbol" w:char="F0B4"/>
      </w:r>
      <w:r>
        <w:rPr>
          <w:rFonts w:cs="Arial"/>
          <w:sz w:val="22"/>
          <w:szCs w:val="22"/>
        </w:rPr>
        <w:t xml:space="preserve">100 = 0.25 W. </w:t>
      </w:r>
      <w:r w:rsidR="00633987">
        <w:rPr>
          <w:rFonts w:cs="Arial"/>
          <w:sz w:val="22"/>
          <w:szCs w:val="22"/>
        </w:rPr>
        <w:t>The power delivered by the 5 V source in the given circuit is 50 mW and that delivered by the dependent source is 1 W. When a load is co</w:t>
      </w:r>
      <w:r w:rsidR="00564418">
        <w:rPr>
          <w:rFonts w:cs="Arial"/>
          <w:sz w:val="22"/>
          <w:szCs w:val="22"/>
        </w:rPr>
        <w:t>nnected across terminals ab, the</w:t>
      </w:r>
      <w:r w:rsidR="00633987">
        <w:rPr>
          <w:rFonts w:cs="Arial"/>
          <w:sz w:val="22"/>
          <w:szCs w:val="22"/>
        </w:rPr>
        <w:t xml:space="preserve"> </w:t>
      </w:r>
      <w:r w:rsidR="00564418">
        <w:rPr>
          <w:rFonts w:cs="Arial"/>
          <w:sz w:val="22"/>
          <w:szCs w:val="22"/>
        </w:rPr>
        <w:t xml:space="preserve">same </w:t>
      </w:r>
      <w:r w:rsidR="00633987">
        <w:rPr>
          <w:rFonts w:cs="Arial"/>
          <w:sz w:val="22"/>
          <w:szCs w:val="22"/>
        </w:rPr>
        <w:t xml:space="preserve">power is delivered to the load in the three cases because </w:t>
      </w:r>
      <w:r w:rsidR="00633987" w:rsidRPr="00633987">
        <w:rPr>
          <w:rFonts w:cs="Arial"/>
          <w:i/>
          <w:sz w:val="22"/>
          <w:szCs w:val="22"/>
        </w:rPr>
        <w:t>V</w:t>
      </w:r>
      <w:r w:rsidR="00633987" w:rsidRPr="00633987">
        <w:rPr>
          <w:rFonts w:cs="Arial"/>
          <w:i/>
          <w:sz w:val="22"/>
          <w:szCs w:val="22"/>
          <w:vertAlign w:val="subscript"/>
        </w:rPr>
        <w:t>L</w:t>
      </w:r>
      <w:r w:rsidR="00633987">
        <w:rPr>
          <w:rFonts w:cs="Arial"/>
          <w:sz w:val="22"/>
          <w:szCs w:val="22"/>
        </w:rPr>
        <w:t xml:space="preserve"> and </w:t>
      </w:r>
      <w:r w:rsidR="00633987" w:rsidRPr="00633987">
        <w:rPr>
          <w:rFonts w:cs="Arial"/>
          <w:i/>
          <w:sz w:val="22"/>
          <w:szCs w:val="22"/>
        </w:rPr>
        <w:t>I</w:t>
      </w:r>
      <w:r w:rsidR="00633987" w:rsidRPr="00633987">
        <w:rPr>
          <w:rFonts w:cs="Arial"/>
          <w:i/>
          <w:sz w:val="22"/>
          <w:szCs w:val="22"/>
          <w:vertAlign w:val="subscript"/>
        </w:rPr>
        <w:t>L</w:t>
      </w:r>
      <w:r w:rsidR="00633987">
        <w:rPr>
          <w:rFonts w:cs="Arial"/>
          <w:sz w:val="22"/>
          <w:szCs w:val="22"/>
        </w:rPr>
        <w:t xml:space="preserve"> are the same. </w:t>
      </w:r>
    </w:p>
    <w:p w:rsidR="00F05CBB" w:rsidRPr="00361B7E" w:rsidRDefault="006E4B18" w:rsidP="00B712DB">
      <w:pPr>
        <w:widowControl w:val="0"/>
        <w:pBdr>
          <w:left w:val="double" w:sz="24" w:space="4" w:color="0000FF"/>
        </w:pBdr>
        <w:tabs>
          <w:tab w:val="right" w:pos="8640"/>
        </w:tabs>
        <w:spacing w:line="360" w:lineRule="auto"/>
        <w:ind w:firstLine="720"/>
        <w:rPr>
          <w:rFonts w:cs="Arial"/>
          <w:sz w:val="22"/>
          <w:szCs w:val="22"/>
        </w:rPr>
      </w:pPr>
      <w:r w:rsidRPr="00361B7E">
        <w:rPr>
          <w:rFonts w:cs="Arial"/>
          <w:sz w:val="22"/>
          <w:szCs w:val="22"/>
        </w:rPr>
        <w:t>An</w:t>
      </w:r>
      <w:r w:rsidR="00F05CBB" w:rsidRPr="00361B7E">
        <w:rPr>
          <w:rFonts w:cs="Arial"/>
          <w:sz w:val="22"/>
          <w:szCs w:val="22"/>
        </w:rPr>
        <w:t xml:space="preserve"> advantage of using TEC is </w:t>
      </w:r>
      <w:r w:rsidR="008F7D81" w:rsidRPr="00361B7E">
        <w:rPr>
          <w:rFonts w:cs="Arial"/>
          <w:sz w:val="22"/>
          <w:szCs w:val="22"/>
        </w:rPr>
        <w:t>evident</w:t>
      </w:r>
      <w:r w:rsidR="00F05CBB" w:rsidRPr="00361B7E">
        <w:rPr>
          <w:rFonts w:cs="Arial"/>
          <w:sz w:val="22"/>
          <w:szCs w:val="22"/>
        </w:rPr>
        <w:t xml:space="preserve"> from this example. Suppose it is required to calculate the load current for a number of values of load resistance, say 9</w:t>
      </w:r>
      <w:r w:rsidR="00952A37">
        <w:rPr>
          <w:rFonts w:cs="Arial"/>
          <w:sz w:val="22"/>
          <w:szCs w:val="22"/>
        </w:rPr>
        <w:t xml:space="preserve">00 </w:t>
      </w:r>
      <w:r w:rsidR="00F05CBB" w:rsidRPr="00361B7E">
        <w:rPr>
          <w:rFonts w:cs="Arial"/>
          <w:sz w:val="22"/>
          <w:szCs w:val="22"/>
        </w:rPr>
        <w:sym w:font="Symbol" w:char="F057"/>
      </w:r>
      <w:r w:rsidR="00952A37">
        <w:rPr>
          <w:rFonts w:cs="Arial"/>
          <w:sz w:val="22"/>
          <w:szCs w:val="22"/>
        </w:rPr>
        <w:t xml:space="preserve"> and 1900 </w:t>
      </w:r>
      <w:r w:rsidR="00F05CBB" w:rsidRPr="00361B7E">
        <w:rPr>
          <w:rFonts w:cs="Arial"/>
          <w:sz w:val="22"/>
          <w:szCs w:val="22"/>
        </w:rPr>
        <w:sym w:font="Symbol" w:char="F057"/>
      </w:r>
      <w:r w:rsidR="00F05CBB" w:rsidRPr="00361B7E">
        <w:rPr>
          <w:rFonts w:cs="Arial"/>
          <w:sz w:val="22"/>
          <w:szCs w:val="22"/>
        </w:rPr>
        <w:t xml:space="preserve">. Rather than </w:t>
      </w:r>
      <w:r w:rsidRPr="00361B7E">
        <w:rPr>
          <w:rFonts w:cs="Arial"/>
          <w:sz w:val="22"/>
          <w:szCs w:val="22"/>
        </w:rPr>
        <w:t>determine the load current in</w:t>
      </w:r>
      <w:r w:rsidR="00A9661C" w:rsidRPr="00361B7E">
        <w:rPr>
          <w:rFonts w:cs="Arial"/>
          <w:sz w:val="22"/>
          <w:szCs w:val="22"/>
        </w:rPr>
        <w:t xml:space="preserve"> each case</w:t>
      </w:r>
      <w:r w:rsidR="008F7D81" w:rsidRPr="00361B7E">
        <w:rPr>
          <w:rFonts w:cs="Arial"/>
          <w:sz w:val="22"/>
          <w:szCs w:val="22"/>
        </w:rPr>
        <w:t xml:space="preserve"> from the original circuit</w:t>
      </w:r>
      <w:r w:rsidR="00A9661C" w:rsidRPr="00361B7E">
        <w:rPr>
          <w:rFonts w:cs="Arial"/>
          <w:sz w:val="22"/>
          <w:szCs w:val="22"/>
        </w:rPr>
        <w:t xml:space="preserve">, which may involve </w:t>
      </w:r>
      <w:r w:rsidR="00F05CBB" w:rsidRPr="00361B7E">
        <w:rPr>
          <w:rFonts w:cs="Arial"/>
          <w:sz w:val="22"/>
          <w:szCs w:val="22"/>
        </w:rPr>
        <w:t>tedious calculation</w:t>
      </w:r>
      <w:r w:rsidR="00A9661C" w:rsidRPr="00361B7E">
        <w:rPr>
          <w:rFonts w:cs="Arial"/>
          <w:sz w:val="22"/>
          <w:szCs w:val="22"/>
        </w:rPr>
        <w:t>s</w:t>
      </w:r>
      <w:r w:rsidR="00F05CBB" w:rsidRPr="00361B7E">
        <w:rPr>
          <w:rFonts w:cs="Arial"/>
          <w:sz w:val="22"/>
          <w:szCs w:val="22"/>
        </w:rPr>
        <w:t>, TEC greatly eases this task, because it is independent of the load resistance. Thus, the load current for a 9</w:t>
      </w:r>
      <w:r w:rsidR="00952A37">
        <w:rPr>
          <w:rFonts w:cs="Arial"/>
          <w:sz w:val="22"/>
          <w:szCs w:val="22"/>
        </w:rPr>
        <w:t>00</w:t>
      </w:r>
      <w:r w:rsidR="00F05CBB" w:rsidRPr="00361B7E">
        <w:rPr>
          <w:rFonts w:cs="Arial"/>
          <w:sz w:val="22"/>
          <w:szCs w:val="22"/>
        </w:rPr>
        <w:t xml:space="preserve"> </w:t>
      </w:r>
      <w:r w:rsidR="008F7D81" w:rsidRPr="00361B7E">
        <w:rPr>
          <w:rFonts w:cs="Arial"/>
          <w:sz w:val="22"/>
          <w:szCs w:val="22"/>
        </w:rPr>
        <w:sym w:font="Symbol" w:char="F057"/>
      </w:r>
      <w:r w:rsidR="00C41BE1" w:rsidRPr="00361B7E">
        <w:rPr>
          <w:rFonts w:cs="Arial"/>
          <w:sz w:val="22"/>
          <w:szCs w:val="22"/>
        </w:rPr>
        <w:t xml:space="preserve"> </w:t>
      </w:r>
      <w:r w:rsidR="00F05CBB" w:rsidRPr="00361B7E">
        <w:rPr>
          <w:rFonts w:cs="Arial"/>
          <w:sz w:val="22"/>
          <w:szCs w:val="22"/>
        </w:rPr>
        <w:t>load is</w:t>
      </w:r>
      <w:r w:rsidR="00952A37" w:rsidRPr="00361B7E">
        <w:rPr>
          <w:rFonts w:cs="Arial"/>
          <w:position w:val="-10"/>
          <w:sz w:val="22"/>
          <w:szCs w:val="22"/>
        </w:rPr>
        <w:object w:dxaOrig="1719" w:dyaOrig="300">
          <v:shape id="_x0000_i1046" type="#_x0000_t75" style="width:85.8pt;height:15pt" o:ole="" fillcolor="window">
            <v:imagedata r:id="rId58" o:title=""/>
          </v:shape>
          <o:OLEObject Type="Embed" ProgID="Equation.3" ShapeID="_x0000_i1046" DrawAspect="Content" ObjectID="_1381172517" r:id="rId59"/>
        </w:object>
      </w:r>
      <w:r w:rsidR="00952A37">
        <w:rPr>
          <w:rFonts w:cs="Arial"/>
          <w:sz w:val="22"/>
          <w:szCs w:val="22"/>
        </w:rPr>
        <w:t xml:space="preserve"> mA, and that for a 1900</w:t>
      </w:r>
      <w:r w:rsidR="00F05CBB" w:rsidRPr="00361B7E">
        <w:rPr>
          <w:rFonts w:cs="Arial"/>
          <w:sz w:val="22"/>
          <w:szCs w:val="22"/>
        </w:rPr>
        <w:t xml:space="preserve"> </w:t>
      </w:r>
      <w:r w:rsidR="00F05CBB" w:rsidRPr="00361B7E">
        <w:rPr>
          <w:rFonts w:cs="Arial"/>
          <w:sz w:val="22"/>
          <w:szCs w:val="22"/>
        </w:rPr>
        <w:sym w:font="Symbol" w:char="F057"/>
      </w:r>
      <w:r w:rsidR="00F05CBB" w:rsidRPr="00361B7E">
        <w:rPr>
          <w:rFonts w:cs="Arial"/>
          <w:sz w:val="22"/>
          <w:szCs w:val="22"/>
        </w:rPr>
        <w:t xml:space="preserve"> load is </w:t>
      </w:r>
      <w:r w:rsidR="008B2C16" w:rsidRPr="00361B7E">
        <w:rPr>
          <w:rFonts w:cs="Arial"/>
          <w:position w:val="-10"/>
          <w:sz w:val="22"/>
          <w:szCs w:val="22"/>
        </w:rPr>
        <w:object w:dxaOrig="2040" w:dyaOrig="300">
          <v:shape id="_x0000_i1047" type="#_x0000_t75" style="width:102pt;height:15pt" o:ole="" fillcolor="window">
            <v:imagedata r:id="rId60" o:title=""/>
          </v:shape>
          <o:OLEObject Type="Embed" ProgID="Equation.3" ShapeID="_x0000_i1047" DrawAspect="Content" ObjectID="_1381172518" r:id="rId61"/>
        </w:object>
      </w:r>
      <w:r w:rsidR="00F05CBB" w:rsidRPr="00361B7E">
        <w:rPr>
          <w:rFonts w:cs="Arial"/>
          <w:sz w:val="22"/>
          <w:szCs w:val="22"/>
        </w:rPr>
        <w:t xml:space="preserve"> mA.</w:t>
      </w:r>
    </w:p>
    <w:p w:rsidR="00F05CBB" w:rsidRPr="00361B7E" w:rsidRDefault="00F05CBB" w:rsidP="00B712DB">
      <w:pPr>
        <w:pStyle w:val="BodyTextIndent"/>
        <w:widowControl w:val="0"/>
        <w:tabs>
          <w:tab w:val="right" w:pos="8640"/>
        </w:tabs>
        <w:spacing w:line="360" w:lineRule="auto"/>
        <w:ind w:firstLine="0"/>
        <w:rPr>
          <w:rFonts w:cs="Arial"/>
          <w:sz w:val="22"/>
          <w:szCs w:val="22"/>
        </w:rPr>
      </w:pPr>
    </w:p>
    <w:p w:rsidR="00975A76" w:rsidRDefault="00A94F53" w:rsidP="00B712DB">
      <w:pPr>
        <w:pStyle w:val="Footer"/>
        <w:widowControl w:val="0"/>
        <w:tabs>
          <w:tab w:val="clear" w:pos="4320"/>
        </w:tabs>
        <w:spacing w:line="360" w:lineRule="auto"/>
        <w:rPr>
          <w:b/>
          <w:sz w:val="22"/>
          <w:szCs w:val="22"/>
        </w:rPr>
      </w:pPr>
      <w:r w:rsidRPr="00B3515A">
        <w:rPr>
          <w:b/>
          <w:sz w:val="22"/>
          <w:szCs w:val="22"/>
        </w:rPr>
        <w:t>Graphical Analysis</w:t>
      </w:r>
    </w:p>
    <w:p w:rsidR="00975A76" w:rsidRDefault="00C657D0" w:rsidP="006D6E11">
      <w:pPr>
        <w:pStyle w:val="Footer"/>
        <w:widowControl w:val="0"/>
        <w:numPr>
          <w:ilvl w:val="0"/>
          <w:numId w:val="20"/>
        </w:numPr>
        <w:tabs>
          <w:tab w:val="clear" w:pos="4320"/>
          <w:tab w:val="clear" w:pos="8640"/>
        </w:tabs>
        <w:spacing w:line="360" w:lineRule="auto"/>
        <w:rPr>
          <w:sz w:val="22"/>
          <w:szCs w:val="22"/>
        </w:rPr>
      </w:pPr>
      <w:r>
        <w:pict>
          <v:shape id="_x0000_s1263" type="#_x0000_t75" style="position:absolute;left:0;text-align:left;margin-left:250.65pt;margin-top:0;width:193.7pt;height:128.3pt;z-index:251651584">
            <v:imagedata r:id="rId62" o:title=""/>
            <w10:wrap type="square"/>
          </v:shape>
        </w:pict>
      </w:r>
      <w:r w:rsidR="00975A76">
        <w:rPr>
          <w:sz w:val="22"/>
          <w:szCs w:val="22"/>
        </w:rPr>
        <w:t>For th</w:t>
      </w:r>
      <w:r w:rsidR="006D6E11">
        <w:rPr>
          <w:sz w:val="22"/>
          <w:szCs w:val="22"/>
        </w:rPr>
        <w:t>e circuit of Figure 4.1.13a</w:t>
      </w:r>
      <w:r w:rsidR="00975A76">
        <w:rPr>
          <w:sz w:val="22"/>
          <w:szCs w:val="22"/>
        </w:rPr>
        <w:t>, it follows from</w:t>
      </w:r>
      <w:r w:rsidR="00A94F53">
        <w:rPr>
          <w:sz w:val="22"/>
          <w:szCs w:val="22"/>
        </w:rPr>
        <w:t xml:space="preserve"> </w:t>
      </w:r>
      <w:r w:rsidR="006D6E11">
        <w:rPr>
          <w:sz w:val="22"/>
          <w:szCs w:val="22"/>
        </w:rPr>
        <w:t>Equation</w:t>
      </w:r>
      <w:r w:rsidR="00A94F53">
        <w:rPr>
          <w:sz w:val="22"/>
          <w:szCs w:val="22"/>
        </w:rPr>
        <w:t xml:space="preserve"> 4.1.1</w:t>
      </w:r>
      <w:r w:rsidR="00564418">
        <w:rPr>
          <w:sz w:val="22"/>
          <w:szCs w:val="22"/>
        </w:rPr>
        <w:t xml:space="preserve"> </w:t>
      </w:r>
      <w:r w:rsidR="00975A76">
        <w:rPr>
          <w:sz w:val="22"/>
          <w:szCs w:val="22"/>
        </w:rPr>
        <w:t>that</w:t>
      </w:r>
      <w:r w:rsidR="00CC11E1">
        <w:rPr>
          <w:sz w:val="22"/>
          <w:szCs w:val="22"/>
        </w:rPr>
        <w:t xml:space="preserve"> </w:t>
      </w:r>
      <w:r w:rsidR="00975A76">
        <w:rPr>
          <w:sz w:val="22"/>
          <w:szCs w:val="22"/>
        </w:rPr>
        <w:t>t</w:t>
      </w:r>
      <w:r w:rsidR="00B3515A">
        <w:rPr>
          <w:sz w:val="22"/>
          <w:szCs w:val="22"/>
        </w:rPr>
        <w:t xml:space="preserve">he plot of </w:t>
      </w:r>
      <w:r w:rsidR="00B3515A" w:rsidRPr="00B3515A">
        <w:rPr>
          <w:i/>
          <w:sz w:val="22"/>
          <w:szCs w:val="22"/>
        </w:rPr>
        <w:t>V</w:t>
      </w:r>
      <w:r w:rsidR="00B3515A" w:rsidRPr="00B3515A">
        <w:rPr>
          <w:i/>
          <w:sz w:val="22"/>
          <w:szCs w:val="22"/>
          <w:vertAlign w:val="subscript"/>
        </w:rPr>
        <w:t>L</w:t>
      </w:r>
      <w:r w:rsidR="00B3515A">
        <w:rPr>
          <w:sz w:val="22"/>
          <w:szCs w:val="22"/>
        </w:rPr>
        <w:t xml:space="preserve"> vs. </w:t>
      </w:r>
      <w:r w:rsidR="00B3515A" w:rsidRPr="00B3515A">
        <w:rPr>
          <w:i/>
          <w:sz w:val="22"/>
          <w:szCs w:val="22"/>
        </w:rPr>
        <w:t>I</w:t>
      </w:r>
      <w:r w:rsidR="00B3515A" w:rsidRPr="00B3515A">
        <w:rPr>
          <w:i/>
          <w:sz w:val="22"/>
          <w:szCs w:val="22"/>
          <w:vertAlign w:val="subscript"/>
        </w:rPr>
        <w:t>L</w:t>
      </w:r>
      <w:r w:rsidR="00B3515A">
        <w:rPr>
          <w:sz w:val="22"/>
          <w:szCs w:val="22"/>
        </w:rPr>
        <w:t xml:space="preserve"> is a straight line of slope -</w:t>
      </w:r>
      <w:r w:rsidR="00B3515A" w:rsidRPr="00B3515A">
        <w:rPr>
          <w:i/>
          <w:sz w:val="22"/>
          <w:szCs w:val="22"/>
        </w:rPr>
        <w:t>R</w:t>
      </w:r>
      <w:r w:rsidR="00B3515A" w:rsidRPr="00B3515A">
        <w:rPr>
          <w:i/>
          <w:sz w:val="22"/>
          <w:szCs w:val="22"/>
          <w:vertAlign w:val="subscript"/>
        </w:rPr>
        <w:t>src</w:t>
      </w:r>
      <w:r w:rsidR="00B3515A">
        <w:rPr>
          <w:sz w:val="22"/>
          <w:szCs w:val="22"/>
        </w:rPr>
        <w:t xml:space="preserve">, voltage intercept </w:t>
      </w:r>
      <w:r w:rsidR="00B3515A" w:rsidRPr="00B3515A">
        <w:rPr>
          <w:i/>
          <w:sz w:val="22"/>
          <w:szCs w:val="22"/>
        </w:rPr>
        <w:t>V</w:t>
      </w:r>
      <w:r w:rsidR="00B3515A" w:rsidRPr="00B3515A">
        <w:rPr>
          <w:i/>
          <w:sz w:val="22"/>
          <w:szCs w:val="22"/>
          <w:vertAlign w:val="subscript"/>
        </w:rPr>
        <w:t>SRCoc</w:t>
      </w:r>
      <w:r w:rsidR="00B3515A">
        <w:rPr>
          <w:sz w:val="22"/>
          <w:szCs w:val="22"/>
        </w:rPr>
        <w:t xml:space="preserve">, and current intercept </w:t>
      </w:r>
      <w:r w:rsidR="00B3515A" w:rsidRPr="00B3515A">
        <w:rPr>
          <w:i/>
          <w:sz w:val="22"/>
          <w:szCs w:val="22"/>
        </w:rPr>
        <w:t>I</w:t>
      </w:r>
      <w:r w:rsidR="00564418" w:rsidRPr="00B3515A">
        <w:rPr>
          <w:i/>
          <w:sz w:val="22"/>
          <w:szCs w:val="22"/>
          <w:vertAlign w:val="subscript"/>
        </w:rPr>
        <w:t>SC</w:t>
      </w:r>
      <w:r w:rsidR="00B3515A">
        <w:rPr>
          <w:sz w:val="22"/>
          <w:szCs w:val="22"/>
        </w:rPr>
        <w:t xml:space="preserve"> = </w:t>
      </w:r>
      <w:r w:rsidR="00B3515A" w:rsidRPr="00B3515A">
        <w:rPr>
          <w:i/>
          <w:sz w:val="22"/>
          <w:szCs w:val="22"/>
        </w:rPr>
        <w:t>V</w:t>
      </w:r>
      <w:r w:rsidR="00B3515A" w:rsidRPr="00B3515A">
        <w:rPr>
          <w:i/>
          <w:sz w:val="22"/>
          <w:szCs w:val="22"/>
          <w:vertAlign w:val="subscript"/>
        </w:rPr>
        <w:t>SRCoc</w:t>
      </w:r>
      <w:r w:rsidR="00B3515A" w:rsidRPr="00B3515A">
        <w:rPr>
          <w:sz w:val="22"/>
          <w:szCs w:val="22"/>
          <w:vertAlign w:val="subscript"/>
        </w:rPr>
        <w:t xml:space="preserve"> </w:t>
      </w:r>
      <w:r w:rsidR="00B3515A">
        <w:rPr>
          <w:sz w:val="22"/>
          <w:szCs w:val="22"/>
        </w:rPr>
        <w:t>/</w:t>
      </w:r>
      <w:r w:rsidR="00B3515A" w:rsidRPr="00B3515A">
        <w:rPr>
          <w:i/>
          <w:sz w:val="22"/>
          <w:szCs w:val="22"/>
        </w:rPr>
        <w:t>R</w:t>
      </w:r>
      <w:r w:rsidR="00B3515A" w:rsidRPr="00B3515A">
        <w:rPr>
          <w:i/>
          <w:sz w:val="22"/>
          <w:szCs w:val="22"/>
          <w:vertAlign w:val="subscript"/>
        </w:rPr>
        <w:t>src</w:t>
      </w:r>
      <w:r w:rsidR="00492A64">
        <w:rPr>
          <w:sz w:val="22"/>
          <w:szCs w:val="22"/>
        </w:rPr>
        <w:t xml:space="preserve"> (</w:t>
      </w:r>
      <w:r w:rsidR="006D6E11">
        <w:rPr>
          <w:sz w:val="22"/>
          <w:szCs w:val="22"/>
        </w:rPr>
        <w:t>Figure</w:t>
      </w:r>
      <w:r w:rsidR="00492A64">
        <w:rPr>
          <w:sz w:val="22"/>
          <w:szCs w:val="22"/>
        </w:rPr>
        <w:t xml:space="preserve"> 4.1.13</w:t>
      </w:r>
      <w:r w:rsidR="006D6E11">
        <w:rPr>
          <w:sz w:val="22"/>
          <w:szCs w:val="22"/>
        </w:rPr>
        <w:t>b</w:t>
      </w:r>
      <w:r w:rsidR="00B3515A">
        <w:rPr>
          <w:sz w:val="22"/>
          <w:szCs w:val="22"/>
        </w:rPr>
        <w:t>).</w:t>
      </w:r>
    </w:p>
    <w:p w:rsidR="00975A76" w:rsidRDefault="00C657D0" w:rsidP="006A04DF">
      <w:pPr>
        <w:pStyle w:val="Footer"/>
        <w:widowControl w:val="0"/>
        <w:numPr>
          <w:ilvl w:val="0"/>
          <w:numId w:val="20"/>
        </w:numPr>
        <w:tabs>
          <w:tab w:val="clear" w:pos="4320"/>
          <w:tab w:val="clear" w:pos="8640"/>
        </w:tabs>
        <w:spacing w:line="360" w:lineRule="auto"/>
        <w:rPr>
          <w:sz w:val="22"/>
          <w:szCs w:val="22"/>
        </w:rPr>
      </w:pPr>
      <w:r>
        <w:pict>
          <v:shape id="_x0000_s1264" type="#_x0000_t75" style="position:absolute;left:0;text-align:left;margin-left:260pt;margin-top:29.35pt;width:188.65pt;height:193.95pt;z-index:251652608">
            <v:imagedata r:id="rId63" o:title=""/>
            <w10:wrap type="square"/>
          </v:shape>
        </w:pict>
      </w:r>
      <w:r w:rsidR="00B3515A">
        <w:rPr>
          <w:sz w:val="22"/>
          <w:szCs w:val="22"/>
        </w:rPr>
        <w:t xml:space="preserve">Since this line depends entirely on the source, it is referred to as the </w:t>
      </w:r>
      <w:r w:rsidR="00B3515A" w:rsidRPr="00B3515A">
        <w:rPr>
          <w:b/>
          <w:sz w:val="22"/>
          <w:szCs w:val="22"/>
        </w:rPr>
        <w:t>source characteristic</w:t>
      </w:r>
      <w:r w:rsidR="006D6E11">
        <w:rPr>
          <w:sz w:val="22"/>
          <w:szCs w:val="22"/>
        </w:rPr>
        <w:t xml:space="preserve"> and is given by Equation 4.1.1</w:t>
      </w:r>
      <w:r w:rsidR="00B3515A">
        <w:rPr>
          <w:sz w:val="22"/>
          <w:szCs w:val="22"/>
        </w:rPr>
        <w:t>.</w:t>
      </w:r>
    </w:p>
    <w:p w:rsidR="006A04DF" w:rsidRDefault="00B3515A" w:rsidP="006A04DF">
      <w:pPr>
        <w:pStyle w:val="Footer"/>
        <w:widowControl w:val="0"/>
        <w:numPr>
          <w:ilvl w:val="0"/>
          <w:numId w:val="20"/>
        </w:numPr>
        <w:tabs>
          <w:tab w:val="clear" w:pos="4320"/>
          <w:tab w:val="clear" w:pos="8640"/>
        </w:tabs>
        <w:spacing w:line="360" w:lineRule="auto"/>
        <w:rPr>
          <w:sz w:val="22"/>
          <w:szCs w:val="22"/>
        </w:rPr>
      </w:pPr>
      <w:r w:rsidRPr="00B3515A">
        <w:rPr>
          <w:i/>
          <w:sz w:val="22"/>
          <w:szCs w:val="22"/>
        </w:rPr>
        <w:t>V</w:t>
      </w:r>
      <w:r w:rsidRPr="00B3515A">
        <w:rPr>
          <w:i/>
          <w:sz w:val="22"/>
          <w:szCs w:val="22"/>
          <w:vertAlign w:val="subscript"/>
        </w:rPr>
        <w:t>L</w:t>
      </w:r>
      <w:r>
        <w:rPr>
          <w:sz w:val="22"/>
          <w:szCs w:val="22"/>
        </w:rPr>
        <w:t xml:space="preserve"> and </w:t>
      </w:r>
      <w:r w:rsidRPr="00B3515A">
        <w:rPr>
          <w:i/>
          <w:sz w:val="22"/>
          <w:szCs w:val="22"/>
        </w:rPr>
        <w:t>I</w:t>
      </w:r>
      <w:r w:rsidRPr="00B3515A">
        <w:rPr>
          <w:i/>
          <w:sz w:val="22"/>
          <w:szCs w:val="22"/>
          <w:vertAlign w:val="subscript"/>
        </w:rPr>
        <w:t>L</w:t>
      </w:r>
      <w:r>
        <w:rPr>
          <w:sz w:val="22"/>
          <w:szCs w:val="22"/>
        </w:rPr>
        <w:t xml:space="preserve"> are also related by Ohm’s law for the load: </w:t>
      </w:r>
      <w:r w:rsidRPr="00B3515A">
        <w:rPr>
          <w:i/>
          <w:sz w:val="22"/>
          <w:szCs w:val="22"/>
        </w:rPr>
        <w:t>V</w:t>
      </w:r>
      <w:r w:rsidRPr="00B3515A">
        <w:rPr>
          <w:i/>
          <w:sz w:val="22"/>
          <w:szCs w:val="22"/>
          <w:vertAlign w:val="subscript"/>
        </w:rPr>
        <w:t>L</w:t>
      </w:r>
      <w:r>
        <w:rPr>
          <w:sz w:val="22"/>
          <w:szCs w:val="22"/>
        </w:rPr>
        <w:t xml:space="preserve"> = </w:t>
      </w:r>
      <w:r w:rsidRPr="00B3515A">
        <w:rPr>
          <w:i/>
          <w:sz w:val="22"/>
          <w:szCs w:val="22"/>
        </w:rPr>
        <w:t>R</w:t>
      </w:r>
      <w:r w:rsidRPr="00B3515A">
        <w:rPr>
          <w:i/>
          <w:sz w:val="22"/>
          <w:szCs w:val="22"/>
          <w:vertAlign w:val="subscript"/>
        </w:rPr>
        <w:t>L</w:t>
      </w:r>
      <w:r w:rsidRPr="00B3515A">
        <w:rPr>
          <w:i/>
          <w:sz w:val="22"/>
          <w:szCs w:val="22"/>
        </w:rPr>
        <w:t>I</w:t>
      </w:r>
      <w:r w:rsidRPr="00B3515A">
        <w:rPr>
          <w:i/>
          <w:sz w:val="22"/>
          <w:szCs w:val="22"/>
          <w:vertAlign w:val="subscript"/>
        </w:rPr>
        <w:t>L</w:t>
      </w:r>
      <w:r>
        <w:rPr>
          <w:sz w:val="22"/>
          <w:szCs w:val="22"/>
        </w:rPr>
        <w:t xml:space="preserve">. </w:t>
      </w:r>
      <w:r w:rsidR="00AC2E9C">
        <w:rPr>
          <w:sz w:val="22"/>
          <w:szCs w:val="22"/>
        </w:rPr>
        <w:t xml:space="preserve">When plotted on the same graph, this plot is a straight line of slope </w:t>
      </w:r>
      <w:r w:rsidR="00AC2E9C" w:rsidRPr="00AC2E9C">
        <w:rPr>
          <w:i/>
          <w:sz w:val="22"/>
          <w:szCs w:val="22"/>
        </w:rPr>
        <w:t>R</w:t>
      </w:r>
      <w:r w:rsidR="00AC2E9C" w:rsidRPr="00AC2E9C">
        <w:rPr>
          <w:i/>
          <w:sz w:val="22"/>
          <w:szCs w:val="22"/>
          <w:vertAlign w:val="subscript"/>
        </w:rPr>
        <w:t>L</w:t>
      </w:r>
      <w:r w:rsidR="00AC2E9C">
        <w:rPr>
          <w:sz w:val="22"/>
          <w:szCs w:val="22"/>
        </w:rPr>
        <w:t xml:space="preserve"> passing through the origin. It is referred to as the </w:t>
      </w:r>
      <w:r w:rsidR="00AC2E9C" w:rsidRPr="00AC2E9C">
        <w:rPr>
          <w:b/>
          <w:sz w:val="22"/>
          <w:szCs w:val="22"/>
        </w:rPr>
        <w:t>load line</w:t>
      </w:r>
      <w:r w:rsidR="00AC2E9C">
        <w:rPr>
          <w:sz w:val="22"/>
          <w:szCs w:val="22"/>
        </w:rPr>
        <w:t>.</w:t>
      </w:r>
    </w:p>
    <w:p w:rsidR="00A94F53" w:rsidRPr="00B3515A" w:rsidRDefault="00AC2E9C" w:rsidP="006A04DF">
      <w:pPr>
        <w:pStyle w:val="Footer"/>
        <w:widowControl w:val="0"/>
        <w:numPr>
          <w:ilvl w:val="0"/>
          <w:numId w:val="20"/>
        </w:numPr>
        <w:tabs>
          <w:tab w:val="clear" w:pos="4320"/>
          <w:tab w:val="clear" w:pos="8640"/>
        </w:tabs>
        <w:spacing w:line="360" w:lineRule="auto"/>
        <w:rPr>
          <w:sz w:val="22"/>
          <w:szCs w:val="22"/>
        </w:rPr>
      </w:pPr>
      <w:r>
        <w:rPr>
          <w:sz w:val="22"/>
          <w:szCs w:val="22"/>
        </w:rPr>
        <w:t xml:space="preserve">The intersection point of the load line and the source characteristic gives </w:t>
      </w:r>
      <w:r w:rsidRPr="00AC2E9C">
        <w:rPr>
          <w:i/>
          <w:sz w:val="22"/>
          <w:szCs w:val="22"/>
        </w:rPr>
        <w:t>V</w:t>
      </w:r>
      <w:r w:rsidRPr="00AC2E9C">
        <w:rPr>
          <w:i/>
          <w:sz w:val="22"/>
          <w:szCs w:val="22"/>
          <w:vertAlign w:val="subscript"/>
        </w:rPr>
        <w:t>L</w:t>
      </w:r>
      <w:r w:rsidRPr="00AC2E9C">
        <w:rPr>
          <w:sz w:val="22"/>
          <w:szCs w:val="22"/>
          <w:vertAlign w:val="subscript"/>
        </w:rPr>
        <w:t>0</w:t>
      </w:r>
      <w:r>
        <w:rPr>
          <w:sz w:val="22"/>
          <w:szCs w:val="22"/>
        </w:rPr>
        <w:t xml:space="preserve"> and </w:t>
      </w:r>
      <w:r w:rsidRPr="00AC2E9C">
        <w:rPr>
          <w:i/>
          <w:sz w:val="22"/>
          <w:szCs w:val="22"/>
        </w:rPr>
        <w:t>I</w:t>
      </w:r>
      <w:r w:rsidRPr="00AC2E9C">
        <w:rPr>
          <w:i/>
          <w:sz w:val="22"/>
          <w:szCs w:val="22"/>
          <w:vertAlign w:val="subscript"/>
        </w:rPr>
        <w:t>L</w:t>
      </w:r>
      <w:r w:rsidRPr="00AC2E9C">
        <w:rPr>
          <w:sz w:val="22"/>
          <w:szCs w:val="22"/>
          <w:vertAlign w:val="subscript"/>
        </w:rPr>
        <w:t>0</w:t>
      </w:r>
      <w:r>
        <w:rPr>
          <w:sz w:val="22"/>
          <w:szCs w:val="22"/>
        </w:rPr>
        <w:t xml:space="preserve"> for particular values of </w:t>
      </w:r>
      <w:r w:rsidRPr="00B3515A">
        <w:rPr>
          <w:i/>
          <w:sz w:val="22"/>
          <w:szCs w:val="22"/>
        </w:rPr>
        <w:t>V</w:t>
      </w:r>
      <w:r w:rsidRPr="00B3515A">
        <w:rPr>
          <w:i/>
          <w:sz w:val="22"/>
          <w:szCs w:val="22"/>
          <w:vertAlign w:val="subscript"/>
        </w:rPr>
        <w:t>SRCoc</w:t>
      </w:r>
      <w:r>
        <w:rPr>
          <w:sz w:val="22"/>
          <w:szCs w:val="22"/>
        </w:rPr>
        <w:t xml:space="preserve">, </w:t>
      </w:r>
      <w:r w:rsidRPr="00B3515A">
        <w:rPr>
          <w:i/>
          <w:sz w:val="22"/>
          <w:szCs w:val="22"/>
        </w:rPr>
        <w:t>R</w:t>
      </w:r>
      <w:r w:rsidRPr="00B3515A">
        <w:rPr>
          <w:i/>
          <w:sz w:val="22"/>
          <w:szCs w:val="22"/>
          <w:vertAlign w:val="subscript"/>
        </w:rPr>
        <w:t>src</w:t>
      </w:r>
      <w:r>
        <w:rPr>
          <w:sz w:val="22"/>
          <w:szCs w:val="22"/>
        </w:rPr>
        <w:t xml:space="preserve">, and </w:t>
      </w:r>
      <w:r w:rsidRPr="00B3515A">
        <w:rPr>
          <w:i/>
          <w:sz w:val="22"/>
          <w:szCs w:val="22"/>
        </w:rPr>
        <w:t>R</w:t>
      </w:r>
      <w:r w:rsidRPr="00B3515A">
        <w:rPr>
          <w:i/>
          <w:sz w:val="22"/>
          <w:szCs w:val="22"/>
          <w:vertAlign w:val="subscript"/>
        </w:rPr>
        <w:t>L</w:t>
      </w:r>
      <w:r>
        <w:rPr>
          <w:sz w:val="22"/>
          <w:szCs w:val="22"/>
        </w:rPr>
        <w:t>. This is because both the source characteri</w:t>
      </w:r>
      <w:r w:rsidR="005D77A4">
        <w:rPr>
          <w:sz w:val="22"/>
          <w:szCs w:val="22"/>
        </w:rPr>
        <w:t>stic and the load line equation</w:t>
      </w:r>
      <w:r>
        <w:rPr>
          <w:sz w:val="22"/>
          <w:szCs w:val="22"/>
        </w:rPr>
        <w:t xml:space="preserve"> are satisfied at the intersection point.</w:t>
      </w:r>
    </w:p>
    <w:p w:rsidR="006A04DF" w:rsidRDefault="006A04DF" w:rsidP="00B712DB">
      <w:pPr>
        <w:pStyle w:val="Footer"/>
        <w:widowControl w:val="0"/>
        <w:tabs>
          <w:tab w:val="clear" w:pos="4320"/>
        </w:tabs>
        <w:spacing w:line="360" w:lineRule="auto"/>
        <w:rPr>
          <w:sz w:val="22"/>
          <w:szCs w:val="22"/>
        </w:rPr>
      </w:pPr>
    </w:p>
    <w:p w:rsidR="005A3FC0" w:rsidRDefault="005A3FC0" w:rsidP="00B712DB">
      <w:pPr>
        <w:pStyle w:val="Footer"/>
        <w:widowControl w:val="0"/>
        <w:tabs>
          <w:tab w:val="clear" w:pos="4320"/>
        </w:tabs>
        <w:spacing w:line="360" w:lineRule="auto"/>
        <w:rPr>
          <w:sz w:val="22"/>
          <w:szCs w:val="22"/>
        </w:rPr>
      </w:pPr>
    </w:p>
    <w:p w:rsidR="006A04DF" w:rsidRDefault="006A04DF" w:rsidP="00B712DB">
      <w:pPr>
        <w:pStyle w:val="Footer"/>
        <w:widowControl w:val="0"/>
        <w:tabs>
          <w:tab w:val="clear" w:pos="4320"/>
        </w:tabs>
        <w:spacing w:line="360" w:lineRule="auto"/>
        <w:rPr>
          <w:sz w:val="22"/>
          <w:szCs w:val="22"/>
        </w:rPr>
      </w:pPr>
    </w:p>
    <w:p w:rsidR="00E52621" w:rsidRPr="009359CF" w:rsidRDefault="00E52621" w:rsidP="006A04DF">
      <w:pPr>
        <w:pStyle w:val="Footer"/>
        <w:widowControl w:val="0"/>
        <w:tabs>
          <w:tab w:val="clear" w:pos="4320"/>
          <w:tab w:val="clear" w:pos="8640"/>
        </w:tabs>
        <w:spacing w:line="360" w:lineRule="auto"/>
        <w:rPr>
          <w:b/>
          <w:sz w:val="22"/>
          <w:szCs w:val="22"/>
        </w:rPr>
      </w:pPr>
      <w:r w:rsidRPr="009359CF">
        <w:rPr>
          <w:b/>
          <w:sz w:val="22"/>
          <w:szCs w:val="22"/>
        </w:rPr>
        <w:t>4.2</w:t>
      </w:r>
      <w:r w:rsidRPr="009359CF">
        <w:rPr>
          <w:b/>
          <w:sz w:val="22"/>
          <w:szCs w:val="22"/>
        </w:rPr>
        <w:tab/>
        <w:t>Substitution Theorem</w:t>
      </w:r>
    </w:p>
    <w:p w:rsidR="00E52621" w:rsidRPr="007D49D4" w:rsidRDefault="00D11473" w:rsidP="00EB3C7A">
      <w:pPr>
        <w:pStyle w:val="Footer"/>
        <w:widowControl w:val="0"/>
        <w:tabs>
          <w:tab w:val="clear" w:pos="4320"/>
          <w:tab w:val="clear" w:pos="8640"/>
        </w:tabs>
        <w:spacing w:line="360" w:lineRule="auto"/>
        <w:ind w:left="1260" w:hanging="1260"/>
        <w:rPr>
          <w:color w:val="0000FF"/>
          <w:sz w:val="22"/>
          <w:szCs w:val="22"/>
        </w:rPr>
      </w:pPr>
      <w:r w:rsidRPr="006A04DF">
        <w:rPr>
          <w:rFonts w:ascii="French Script MT" w:hAnsi="French Script MT"/>
          <w:b/>
          <w:i/>
          <w:color w:val="FF0000"/>
          <w:sz w:val="36"/>
          <w:szCs w:val="36"/>
        </w:rPr>
        <w:t>Statement</w:t>
      </w:r>
      <w:r w:rsidR="00A54100" w:rsidRPr="007D49D4">
        <w:rPr>
          <w:color w:val="0000FF"/>
          <w:sz w:val="22"/>
          <w:szCs w:val="22"/>
        </w:rPr>
        <w:tab/>
      </w:r>
      <w:r w:rsidRPr="007D49D4">
        <w:rPr>
          <w:i/>
          <w:color w:val="0000FF"/>
          <w:sz w:val="22"/>
          <w:szCs w:val="22"/>
        </w:rPr>
        <w:t>A</w:t>
      </w:r>
      <w:r w:rsidR="00925E36">
        <w:rPr>
          <w:i/>
          <w:color w:val="0000FF"/>
          <w:sz w:val="22"/>
          <w:szCs w:val="22"/>
        </w:rPr>
        <w:t>n unknown</w:t>
      </w:r>
      <w:r w:rsidRPr="007D49D4">
        <w:rPr>
          <w:i/>
          <w:color w:val="0000FF"/>
          <w:sz w:val="22"/>
          <w:szCs w:val="22"/>
        </w:rPr>
        <w:t xml:space="preserve"> resistor </w:t>
      </w:r>
      <w:r w:rsidR="00E52621" w:rsidRPr="007D49D4">
        <w:rPr>
          <w:i/>
          <w:color w:val="0000FF"/>
          <w:sz w:val="22"/>
          <w:szCs w:val="22"/>
        </w:rPr>
        <w:t xml:space="preserve">having a voltage </w:t>
      </w:r>
      <w:r w:rsidR="00A54100" w:rsidRPr="007D49D4">
        <w:rPr>
          <w:bCs/>
          <w:i/>
          <w:color w:val="0000FF"/>
          <w:sz w:val="22"/>
          <w:szCs w:val="22"/>
        </w:rPr>
        <w:t>V</w:t>
      </w:r>
      <w:r w:rsidR="00E52621" w:rsidRPr="007D49D4">
        <w:rPr>
          <w:i/>
          <w:color w:val="0000FF"/>
          <w:sz w:val="22"/>
          <w:szCs w:val="22"/>
        </w:rPr>
        <w:t xml:space="preserve"> across it, or a current </w:t>
      </w:r>
      <w:r w:rsidRPr="007D49D4">
        <w:rPr>
          <w:bCs/>
          <w:i/>
          <w:color w:val="0000FF"/>
          <w:sz w:val="22"/>
          <w:szCs w:val="22"/>
        </w:rPr>
        <w:t>I</w:t>
      </w:r>
      <w:r w:rsidR="00E52621" w:rsidRPr="007D49D4">
        <w:rPr>
          <w:i/>
          <w:color w:val="0000FF"/>
          <w:sz w:val="22"/>
          <w:szCs w:val="22"/>
        </w:rPr>
        <w:t xml:space="preserve"> through it, may be replaced by an ideal</w:t>
      </w:r>
      <w:r w:rsidR="00E85CC6" w:rsidRPr="007D49D4">
        <w:rPr>
          <w:i/>
          <w:color w:val="0000FF"/>
          <w:sz w:val="22"/>
          <w:szCs w:val="22"/>
        </w:rPr>
        <w:t>, independent</w:t>
      </w:r>
      <w:r w:rsidR="00E52621" w:rsidRPr="007D49D4">
        <w:rPr>
          <w:i/>
          <w:color w:val="0000FF"/>
          <w:sz w:val="22"/>
          <w:szCs w:val="22"/>
        </w:rPr>
        <w:t xml:space="preserve"> voltage source </w:t>
      </w:r>
      <w:r w:rsidR="00A54100" w:rsidRPr="007D49D4">
        <w:rPr>
          <w:bCs/>
          <w:i/>
          <w:color w:val="0000FF"/>
          <w:sz w:val="22"/>
          <w:szCs w:val="22"/>
        </w:rPr>
        <w:t>V</w:t>
      </w:r>
      <w:r w:rsidR="00A54100" w:rsidRPr="007D49D4">
        <w:rPr>
          <w:i/>
          <w:color w:val="0000FF"/>
          <w:sz w:val="22"/>
          <w:szCs w:val="22"/>
        </w:rPr>
        <w:t>,</w:t>
      </w:r>
      <w:r w:rsidR="00E52621" w:rsidRPr="007D49D4">
        <w:rPr>
          <w:i/>
          <w:color w:val="0000FF"/>
          <w:sz w:val="22"/>
          <w:szCs w:val="22"/>
        </w:rPr>
        <w:t xml:space="preserve"> or an ideal</w:t>
      </w:r>
      <w:r w:rsidR="00E85CC6" w:rsidRPr="007D49D4">
        <w:rPr>
          <w:i/>
          <w:color w:val="0000FF"/>
          <w:sz w:val="22"/>
          <w:szCs w:val="22"/>
        </w:rPr>
        <w:t>, independent</w:t>
      </w:r>
      <w:r w:rsidR="00E52621" w:rsidRPr="007D49D4">
        <w:rPr>
          <w:i/>
          <w:color w:val="0000FF"/>
          <w:sz w:val="22"/>
          <w:szCs w:val="22"/>
        </w:rPr>
        <w:t xml:space="preserve"> current source</w:t>
      </w:r>
      <w:r w:rsidR="00A54100" w:rsidRPr="007D49D4">
        <w:rPr>
          <w:i/>
          <w:color w:val="0000FF"/>
          <w:sz w:val="22"/>
          <w:szCs w:val="22"/>
        </w:rPr>
        <w:t xml:space="preserve"> </w:t>
      </w:r>
      <w:r w:rsidR="00A54100" w:rsidRPr="007D49D4">
        <w:rPr>
          <w:bCs/>
          <w:i/>
          <w:color w:val="0000FF"/>
          <w:sz w:val="22"/>
          <w:szCs w:val="22"/>
        </w:rPr>
        <w:t>I</w:t>
      </w:r>
      <w:r w:rsidR="00E52621" w:rsidRPr="007D49D4">
        <w:rPr>
          <w:i/>
          <w:color w:val="0000FF"/>
          <w:sz w:val="22"/>
          <w:szCs w:val="22"/>
        </w:rPr>
        <w:t xml:space="preserve">, without disturbing the rest of the </w:t>
      </w:r>
      <w:r w:rsidR="004008D5" w:rsidRPr="007D49D4">
        <w:rPr>
          <w:i/>
          <w:color w:val="0000FF"/>
          <w:sz w:val="22"/>
          <w:szCs w:val="22"/>
        </w:rPr>
        <w:t>circuit.</w:t>
      </w:r>
    </w:p>
    <w:p w:rsidR="00E52621" w:rsidRDefault="00C657D0" w:rsidP="000C718C">
      <w:pPr>
        <w:pStyle w:val="Footer"/>
        <w:widowControl w:val="0"/>
        <w:numPr>
          <w:ilvl w:val="0"/>
          <w:numId w:val="21"/>
        </w:numPr>
        <w:tabs>
          <w:tab w:val="clear" w:pos="4320"/>
          <w:tab w:val="clear" w:pos="8640"/>
        </w:tabs>
        <w:spacing w:line="360" w:lineRule="auto"/>
        <w:rPr>
          <w:sz w:val="22"/>
          <w:szCs w:val="22"/>
        </w:rPr>
      </w:pPr>
      <w:r>
        <w:pict>
          <v:shape id="_x0000_s1265" type="#_x0000_t75" style="position:absolute;left:0;text-align:left;margin-left:268.65pt;margin-top:0;width:180pt;height:117.85pt;z-index:251653632">
            <v:imagedata r:id="rId64" o:title=""/>
            <w10:wrap type="square"/>
          </v:shape>
        </w:pict>
      </w:r>
      <w:r w:rsidR="000C718C">
        <w:rPr>
          <w:sz w:val="22"/>
          <w:szCs w:val="22"/>
        </w:rPr>
        <w:t xml:space="preserve">To prove this theorem, consider </w:t>
      </w:r>
      <w:r w:rsidR="00993E2B">
        <w:rPr>
          <w:sz w:val="22"/>
          <w:szCs w:val="22"/>
        </w:rPr>
        <w:t xml:space="preserve">a resistor connected </w:t>
      </w:r>
      <w:r w:rsidR="001D0E43" w:rsidRPr="009359CF">
        <w:rPr>
          <w:sz w:val="22"/>
          <w:szCs w:val="22"/>
        </w:rPr>
        <w:t>t</w:t>
      </w:r>
      <w:r w:rsidR="00E52621" w:rsidRPr="009359CF">
        <w:rPr>
          <w:sz w:val="22"/>
          <w:szCs w:val="22"/>
        </w:rPr>
        <w:t xml:space="preserve">o a circuit </w:t>
      </w:r>
      <w:r w:rsidR="00E52621" w:rsidRPr="009359CF">
        <w:rPr>
          <w:iCs/>
          <w:sz w:val="22"/>
          <w:szCs w:val="22"/>
        </w:rPr>
        <w:t>N</w:t>
      </w:r>
      <w:r w:rsidR="001D0E43" w:rsidRPr="009359CF">
        <w:rPr>
          <w:iCs/>
          <w:sz w:val="22"/>
          <w:szCs w:val="22"/>
        </w:rPr>
        <w:t xml:space="preserve"> that is </w:t>
      </w:r>
      <w:r w:rsidR="001D0E43" w:rsidRPr="009359CF">
        <w:rPr>
          <w:sz w:val="22"/>
          <w:szCs w:val="22"/>
        </w:rPr>
        <w:t xml:space="preserve">represented by its TEC at terminals </w:t>
      </w:r>
      <w:r w:rsidR="001D0E43" w:rsidRPr="009359CF">
        <w:rPr>
          <w:iCs/>
          <w:sz w:val="22"/>
          <w:szCs w:val="22"/>
        </w:rPr>
        <w:t>ab</w:t>
      </w:r>
      <w:r w:rsidR="0054195E" w:rsidRPr="009359CF">
        <w:rPr>
          <w:sz w:val="22"/>
          <w:szCs w:val="22"/>
        </w:rPr>
        <w:t xml:space="preserve"> </w:t>
      </w:r>
      <w:r w:rsidR="00993E2B">
        <w:rPr>
          <w:sz w:val="22"/>
          <w:szCs w:val="22"/>
        </w:rPr>
        <w:t>(</w:t>
      </w:r>
      <w:r w:rsidR="006D6E11">
        <w:rPr>
          <w:sz w:val="22"/>
          <w:szCs w:val="22"/>
        </w:rPr>
        <w:t>Figure 4.2.1a</w:t>
      </w:r>
      <w:r w:rsidR="00993E2B">
        <w:rPr>
          <w:sz w:val="22"/>
          <w:szCs w:val="22"/>
        </w:rPr>
        <w:t>)</w:t>
      </w:r>
      <w:r w:rsidR="00AB515E" w:rsidRPr="009359CF">
        <w:rPr>
          <w:iCs/>
          <w:sz w:val="22"/>
          <w:szCs w:val="22"/>
        </w:rPr>
        <w:t xml:space="preserve">. </w:t>
      </w:r>
      <w:r w:rsidR="00E52621" w:rsidRPr="009359CF">
        <w:rPr>
          <w:sz w:val="22"/>
          <w:szCs w:val="22"/>
        </w:rPr>
        <w:t>Then:</w:t>
      </w:r>
    </w:p>
    <w:p w:rsidR="00E52621" w:rsidRPr="009359CF" w:rsidRDefault="00993E2B" w:rsidP="000C718C">
      <w:pPr>
        <w:pStyle w:val="Footer"/>
        <w:widowControl w:val="0"/>
        <w:tabs>
          <w:tab w:val="clear" w:pos="4320"/>
          <w:tab w:val="clear" w:pos="8640"/>
          <w:tab w:val="left" w:pos="720"/>
          <w:tab w:val="left" w:pos="3402"/>
        </w:tabs>
        <w:spacing w:line="360" w:lineRule="auto"/>
        <w:rPr>
          <w:sz w:val="22"/>
          <w:szCs w:val="22"/>
        </w:rPr>
      </w:pPr>
      <w:r>
        <w:rPr>
          <w:sz w:val="22"/>
          <w:szCs w:val="22"/>
        </w:rPr>
        <w:tab/>
      </w:r>
      <w:r w:rsidRPr="009359CF">
        <w:rPr>
          <w:position w:val="-4"/>
          <w:sz w:val="22"/>
          <w:szCs w:val="22"/>
        </w:rPr>
        <w:object w:dxaOrig="320" w:dyaOrig="240">
          <v:shape id="_x0000_i1048" type="#_x0000_t75" style="width:16.2pt;height:12pt" o:ole="" fillcolor="window">
            <v:imagedata r:id="rId65" o:title=""/>
          </v:shape>
          <o:OLEObject Type="Embed" ProgID="Equation.3" ShapeID="_x0000_i1048" DrawAspect="Content" ObjectID="_1381172519" r:id="rId66"/>
        </w:object>
      </w:r>
      <w:r w:rsidRPr="00993E2B">
        <w:rPr>
          <w:position w:val="-28"/>
          <w:sz w:val="22"/>
          <w:szCs w:val="22"/>
        </w:rPr>
        <w:object w:dxaOrig="460" w:dyaOrig="639">
          <v:shape id="_x0000_i1049" type="#_x0000_t75" style="width:22.2pt;height:31.8pt" o:ole="">
            <v:imagedata r:id="rId67" o:title=""/>
          </v:shape>
          <o:OLEObject Type="Embed" ProgID="Equation.3" ShapeID="_x0000_i1049" DrawAspect="Content" ObjectID="_1381172520" r:id="rId68"/>
        </w:object>
      </w:r>
      <w:r w:rsidRPr="009359CF">
        <w:rPr>
          <w:position w:val="-10"/>
          <w:sz w:val="22"/>
          <w:szCs w:val="22"/>
        </w:rPr>
        <w:object w:dxaOrig="880" w:dyaOrig="320">
          <v:shape id="_x0000_i1050" type="#_x0000_t75" style="width:43.8pt;height:16.2pt" o:ole="" fillcolor="window">
            <v:imagedata r:id="rId69" o:title=""/>
          </v:shape>
          <o:OLEObject Type="Embed" ProgID="Equation.3" ShapeID="_x0000_i1050" DrawAspect="Content" ObjectID="_1381172521" r:id="rId70"/>
        </w:object>
      </w:r>
      <w:r w:rsidR="00E52621" w:rsidRPr="009359CF">
        <w:rPr>
          <w:sz w:val="22"/>
          <w:szCs w:val="22"/>
        </w:rPr>
        <w:tab/>
      </w:r>
      <w:r w:rsidR="00E52621" w:rsidRPr="00744CCF">
        <w:rPr>
          <w:color w:val="FF0000"/>
          <w:sz w:val="22"/>
          <w:szCs w:val="22"/>
        </w:rPr>
        <w:t>(4.2.1)</w:t>
      </w:r>
    </w:p>
    <w:p w:rsidR="00E52621" w:rsidRPr="009359CF" w:rsidRDefault="00993E2B" w:rsidP="000C718C">
      <w:pPr>
        <w:pStyle w:val="Footer"/>
        <w:widowControl w:val="0"/>
        <w:tabs>
          <w:tab w:val="clear" w:pos="4320"/>
          <w:tab w:val="clear" w:pos="8640"/>
          <w:tab w:val="left" w:pos="720"/>
          <w:tab w:val="left" w:pos="3420"/>
        </w:tabs>
        <w:spacing w:line="360" w:lineRule="auto"/>
        <w:ind w:left="720"/>
        <w:rPr>
          <w:sz w:val="22"/>
          <w:szCs w:val="22"/>
        </w:rPr>
      </w:pPr>
      <w:proofErr w:type="gramStart"/>
      <w:r>
        <w:rPr>
          <w:sz w:val="22"/>
          <w:szCs w:val="22"/>
        </w:rPr>
        <w:t>or</w:t>
      </w:r>
      <w:proofErr w:type="gramEnd"/>
      <w:r w:rsidR="00E52621" w:rsidRPr="009359CF">
        <w:rPr>
          <w:sz w:val="22"/>
          <w:szCs w:val="22"/>
        </w:rPr>
        <w:t>,</w:t>
      </w:r>
      <w:r w:rsidR="000C718C">
        <w:rPr>
          <w:sz w:val="22"/>
          <w:szCs w:val="22"/>
        </w:rPr>
        <w:t xml:space="preserve"> </w:t>
      </w:r>
      <w:r w:rsidRPr="009359CF">
        <w:rPr>
          <w:position w:val="-4"/>
          <w:sz w:val="22"/>
          <w:szCs w:val="22"/>
        </w:rPr>
        <w:object w:dxaOrig="400" w:dyaOrig="240">
          <v:shape id="_x0000_i1051" type="#_x0000_t75" style="width:19.8pt;height:12pt" o:ole="" fillcolor="window">
            <v:imagedata r:id="rId71" o:title=""/>
          </v:shape>
          <o:OLEObject Type="Embed" ProgID="Equation.3" ShapeID="_x0000_i1051" DrawAspect="Content" ObjectID="_1381172522" r:id="rId72"/>
        </w:object>
      </w:r>
      <w:r w:rsidRPr="009359CF">
        <w:rPr>
          <w:position w:val="-10"/>
          <w:sz w:val="22"/>
          <w:szCs w:val="22"/>
        </w:rPr>
        <w:object w:dxaOrig="340" w:dyaOrig="320">
          <v:shape id="_x0000_i1052" type="#_x0000_t75" style="width:16.8pt;height:16.2pt" o:ole="" fillcolor="window">
            <v:imagedata r:id="rId73" o:title=""/>
          </v:shape>
          <o:OLEObject Type="Embed" ProgID="Equation.3" ShapeID="_x0000_i1052" DrawAspect="Content" ObjectID="_1381172523" r:id="rId74"/>
        </w:object>
      </w:r>
      <w:r w:rsidR="00E52621" w:rsidRPr="009359CF">
        <w:rPr>
          <w:sz w:val="22"/>
          <w:szCs w:val="22"/>
        </w:rPr>
        <w:t xml:space="preserve">– </w:t>
      </w:r>
      <w:proofErr w:type="spellStart"/>
      <w:r>
        <w:rPr>
          <w:i/>
          <w:iCs/>
          <w:sz w:val="22"/>
          <w:szCs w:val="22"/>
        </w:rPr>
        <w:t>R</w:t>
      </w:r>
      <w:r w:rsidR="00E52621" w:rsidRPr="009359CF">
        <w:rPr>
          <w:i/>
          <w:iCs/>
          <w:sz w:val="22"/>
          <w:szCs w:val="22"/>
          <w:vertAlign w:val="subscript"/>
        </w:rPr>
        <w:t>Th</w:t>
      </w:r>
      <w:proofErr w:type="spellEnd"/>
      <w:r w:rsidRPr="009359CF">
        <w:rPr>
          <w:position w:val="-4"/>
          <w:sz w:val="22"/>
          <w:szCs w:val="22"/>
        </w:rPr>
        <w:object w:dxaOrig="139" w:dyaOrig="240">
          <v:shape id="_x0000_i1053" type="#_x0000_t75" style="width:7.2pt;height:12pt" o:ole="" fillcolor="window">
            <v:imagedata r:id="rId75" o:title=""/>
          </v:shape>
          <o:OLEObject Type="Embed" ProgID="Equation.3" ShapeID="_x0000_i1053" DrawAspect="Content" ObjectID="_1381172524" r:id="rId76"/>
        </w:object>
      </w:r>
      <w:r w:rsidR="00E52621" w:rsidRPr="009359CF">
        <w:rPr>
          <w:sz w:val="22"/>
          <w:szCs w:val="22"/>
        </w:rPr>
        <w:tab/>
      </w:r>
      <w:r w:rsidR="00E52621" w:rsidRPr="00744CCF">
        <w:rPr>
          <w:color w:val="FF0000"/>
          <w:sz w:val="22"/>
          <w:szCs w:val="22"/>
        </w:rPr>
        <w:t>(4.2.2)</w:t>
      </w:r>
    </w:p>
    <w:p w:rsidR="00FA2BFA" w:rsidRDefault="00C657D0" w:rsidP="00FA2BFA">
      <w:pPr>
        <w:pStyle w:val="Footer"/>
        <w:widowControl w:val="0"/>
        <w:numPr>
          <w:ilvl w:val="0"/>
          <w:numId w:val="21"/>
        </w:numPr>
        <w:tabs>
          <w:tab w:val="clear" w:pos="4320"/>
          <w:tab w:val="clear" w:pos="8640"/>
        </w:tabs>
        <w:spacing w:line="360" w:lineRule="auto"/>
        <w:rPr>
          <w:sz w:val="22"/>
          <w:szCs w:val="22"/>
        </w:rPr>
      </w:pPr>
      <w:r>
        <w:pict>
          <v:shape id="_x0000_s1266" type="#_x0000_t75" style="position:absolute;left:0;text-align:left;margin-left:97.65pt;margin-top:4.8pt;width:349.2pt;height:119.6pt;z-index:251654656">
            <v:imagedata r:id="rId77" o:title=""/>
            <w10:wrap type="square"/>
          </v:shape>
        </w:pict>
      </w:r>
      <w:r w:rsidR="00993E2B">
        <w:rPr>
          <w:sz w:val="22"/>
          <w:szCs w:val="22"/>
        </w:rPr>
        <w:t>I</w:t>
      </w:r>
      <w:r w:rsidR="00E52621" w:rsidRPr="009359CF">
        <w:rPr>
          <w:sz w:val="22"/>
          <w:szCs w:val="22"/>
        </w:rPr>
        <w:t xml:space="preserve">f </w:t>
      </w:r>
      <w:r w:rsidR="00993E2B">
        <w:rPr>
          <w:i/>
          <w:sz w:val="22"/>
          <w:szCs w:val="22"/>
        </w:rPr>
        <w:t>R</w:t>
      </w:r>
      <w:r w:rsidR="00E52621" w:rsidRPr="009359CF">
        <w:rPr>
          <w:sz w:val="22"/>
          <w:szCs w:val="22"/>
        </w:rPr>
        <w:t xml:space="preserve"> is replaced by an ideal voltage source </w:t>
      </w:r>
      <w:r w:rsidR="00887891" w:rsidRPr="00993E2B">
        <w:rPr>
          <w:bCs/>
          <w:i/>
          <w:sz w:val="22"/>
          <w:szCs w:val="22"/>
        </w:rPr>
        <w:t>V</w:t>
      </w:r>
      <w:r w:rsidR="00A54100" w:rsidRPr="009359CF">
        <w:rPr>
          <w:sz w:val="22"/>
          <w:szCs w:val="22"/>
        </w:rPr>
        <w:t xml:space="preserve"> </w:t>
      </w:r>
      <w:r w:rsidR="00887891" w:rsidRPr="009359CF">
        <w:rPr>
          <w:sz w:val="22"/>
          <w:szCs w:val="22"/>
        </w:rPr>
        <w:t>(</w:t>
      </w:r>
      <w:r w:rsidR="006D6E11">
        <w:rPr>
          <w:sz w:val="22"/>
          <w:szCs w:val="22"/>
        </w:rPr>
        <w:t>Figure 4.2.1b</w:t>
      </w:r>
      <w:r w:rsidR="00E52621" w:rsidRPr="009359CF">
        <w:rPr>
          <w:sz w:val="22"/>
          <w:szCs w:val="22"/>
        </w:rPr>
        <w:t>)</w:t>
      </w:r>
      <w:proofErr w:type="gramStart"/>
      <w:r w:rsidR="00E52621" w:rsidRPr="009359CF">
        <w:rPr>
          <w:sz w:val="22"/>
          <w:szCs w:val="22"/>
        </w:rPr>
        <w:t xml:space="preserve">, </w:t>
      </w:r>
      <w:proofErr w:type="gramEnd"/>
      <w:r w:rsidR="00933422" w:rsidRPr="00933422">
        <w:rPr>
          <w:position w:val="-10"/>
          <w:sz w:val="22"/>
          <w:szCs w:val="22"/>
        </w:rPr>
        <w:object w:dxaOrig="760" w:dyaOrig="320">
          <v:shape id="_x0000_i1054" type="#_x0000_t75" style="width:37.8pt;height:16.2pt" o:ole="" fillcolor="window">
            <v:imagedata r:id="rId78" o:title=""/>
          </v:shape>
          <o:OLEObject Type="Embed" ProgID="Equation.3" ShapeID="_x0000_i1054" DrawAspect="Content" ObjectID="_1381172525" r:id="rId79"/>
        </w:object>
      </w:r>
      <w:r w:rsidR="00E52621" w:rsidRPr="009359CF">
        <w:rPr>
          <w:sz w:val="22"/>
          <w:szCs w:val="22"/>
        </w:rPr>
        <w:t xml:space="preserve">, as before, and </w:t>
      </w:r>
      <w:r w:rsidR="00933422" w:rsidRPr="009359CF">
        <w:rPr>
          <w:position w:val="-4"/>
          <w:sz w:val="22"/>
          <w:szCs w:val="22"/>
        </w:rPr>
        <w:object w:dxaOrig="380" w:dyaOrig="260">
          <v:shape id="_x0000_i1055" type="#_x0000_t75" style="width:19.2pt;height:13.2pt" o:ole="" fillcolor="window">
            <v:imagedata r:id="rId80" o:title=""/>
          </v:shape>
          <o:OLEObject Type="Embed" ProgID="Equation.3" ShapeID="_x0000_i1055" DrawAspect="Content" ObjectID="_1381172526" r:id="rId81"/>
        </w:object>
      </w:r>
      <w:r w:rsidR="0082331D">
        <w:rPr>
          <w:sz w:val="22"/>
          <w:szCs w:val="22"/>
        </w:rPr>
        <w:t xml:space="preserve"> </w:t>
      </w:r>
      <w:r w:rsidR="00933422" w:rsidRPr="00933422">
        <w:rPr>
          <w:position w:val="-28"/>
          <w:sz w:val="22"/>
          <w:szCs w:val="22"/>
        </w:rPr>
        <w:object w:dxaOrig="460" w:dyaOrig="639">
          <v:shape id="_x0000_i1056" type="#_x0000_t75" style="width:22.2pt;height:31.8pt" o:ole="">
            <v:imagedata r:id="rId82" o:title=""/>
          </v:shape>
          <o:OLEObject Type="Embed" ProgID="Equation.3" ShapeID="_x0000_i1056" DrawAspect="Content" ObjectID="_1381172527" r:id="rId83"/>
        </w:object>
      </w:r>
      <w:r w:rsidR="00933422" w:rsidRPr="009359CF">
        <w:rPr>
          <w:position w:val="-10"/>
          <w:sz w:val="22"/>
          <w:szCs w:val="22"/>
        </w:rPr>
        <w:object w:dxaOrig="880" w:dyaOrig="320">
          <v:shape id="_x0000_i1057" type="#_x0000_t75" style="width:43.8pt;height:16.2pt" o:ole="" fillcolor="window">
            <v:imagedata r:id="rId84" o:title=""/>
          </v:shape>
          <o:OLEObject Type="Embed" ProgID="Equation.3" ShapeID="_x0000_i1057" DrawAspect="Content" ObjectID="_1381172528" r:id="rId85"/>
        </w:object>
      </w:r>
      <w:r w:rsidR="00933422" w:rsidRPr="009359CF">
        <w:rPr>
          <w:position w:val="-4"/>
          <w:sz w:val="22"/>
          <w:szCs w:val="22"/>
        </w:rPr>
        <w:object w:dxaOrig="320" w:dyaOrig="240">
          <v:shape id="_x0000_i1058" type="#_x0000_t75" style="width:16.2pt;height:12pt" o:ole="" fillcolor="window">
            <v:imagedata r:id="rId86" o:title=""/>
          </v:shape>
          <o:OLEObject Type="Embed" ProgID="Equation.3" ShapeID="_x0000_i1058" DrawAspect="Content" ObjectID="_1381172529" r:id="rId87"/>
        </w:object>
      </w:r>
      <w:r w:rsidR="006D6E11">
        <w:rPr>
          <w:sz w:val="22"/>
          <w:szCs w:val="22"/>
        </w:rPr>
        <w:t xml:space="preserve"> (Equation 4.2.1</w:t>
      </w:r>
      <w:r w:rsidR="0062167C" w:rsidRPr="009359CF">
        <w:rPr>
          <w:sz w:val="22"/>
          <w:szCs w:val="22"/>
        </w:rPr>
        <w:t>)</w:t>
      </w:r>
      <w:r w:rsidR="00E52621" w:rsidRPr="009359CF">
        <w:rPr>
          <w:sz w:val="22"/>
          <w:szCs w:val="22"/>
        </w:rPr>
        <w:t xml:space="preserve">. The rest of the circuit is </w:t>
      </w:r>
      <w:r w:rsidR="00A54100" w:rsidRPr="009359CF">
        <w:rPr>
          <w:sz w:val="22"/>
          <w:szCs w:val="22"/>
        </w:rPr>
        <w:t xml:space="preserve">therefore </w:t>
      </w:r>
      <w:r w:rsidR="007D49D4">
        <w:rPr>
          <w:sz w:val="22"/>
          <w:szCs w:val="22"/>
        </w:rPr>
        <w:t xml:space="preserve">undisturbed since the voltage and current at terminals ab are still </w:t>
      </w:r>
      <w:r w:rsidR="007D49D4" w:rsidRPr="007D49D4">
        <w:rPr>
          <w:i/>
          <w:iCs/>
          <w:sz w:val="22"/>
          <w:szCs w:val="22"/>
        </w:rPr>
        <w:t>V</w:t>
      </w:r>
      <w:r w:rsidR="007D49D4">
        <w:rPr>
          <w:sz w:val="22"/>
          <w:szCs w:val="22"/>
        </w:rPr>
        <w:t xml:space="preserve"> and </w:t>
      </w:r>
      <w:r w:rsidR="007D49D4" w:rsidRPr="007D49D4">
        <w:rPr>
          <w:i/>
          <w:iCs/>
          <w:sz w:val="22"/>
          <w:szCs w:val="22"/>
        </w:rPr>
        <w:t>I</w:t>
      </w:r>
      <w:r w:rsidR="007D49D4">
        <w:rPr>
          <w:sz w:val="22"/>
          <w:szCs w:val="22"/>
        </w:rPr>
        <w:t>.</w:t>
      </w:r>
    </w:p>
    <w:p w:rsidR="00FA2BFA" w:rsidRDefault="00E52621" w:rsidP="00FA2BFA">
      <w:pPr>
        <w:pStyle w:val="Footer"/>
        <w:widowControl w:val="0"/>
        <w:numPr>
          <w:ilvl w:val="0"/>
          <w:numId w:val="21"/>
        </w:numPr>
        <w:tabs>
          <w:tab w:val="clear" w:pos="4320"/>
          <w:tab w:val="clear" w:pos="8640"/>
        </w:tabs>
        <w:spacing w:line="360" w:lineRule="auto"/>
        <w:rPr>
          <w:sz w:val="22"/>
          <w:szCs w:val="22"/>
        </w:rPr>
      </w:pPr>
      <w:r w:rsidRPr="009359CF">
        <w:rPr>
          <w:sz w:val="22"/>
          <w:szCs w:val="22"/>
        </w:rPr>
        <w:t xml:space="preserve">If </w:t>
      </w:r>
      <w:r w:rsidR="00933422">
        <w:rPr>
          <w:i/>
          <w:sz w:val="22"/>
          <w:szCs w:val="22"/>
        </w:rPr>
        <w:t>R</w:t>
      </w:r>
      <w:r w:rsidRPr="009359CF">
        <w:rPr>
          <w:sz w:val="22"/>
          <w:szCs w:val="22"/>
        </w:rPr>
        <w:t xml:space="preserve"> is replaced by an ideal current source </w:t>
      </w:r>
      <w:r w:rsidR="0077283A" w:rsidRPr="009359CF">
        <w:rPr>
          <w:position w:val="-4"/>
          <w:sz w:val="22"/>
          <w:szCs w:val="22"/>
        </w:rPr>
        <w:object w:dxaOrig="139" w:dyaOrig="240">
          <v:shape id="_x0000_i1059" type="#_x0000_t75" style="width:7.2pt;height:12pt" o:ole="" fillcolor="window">
            <v:imagedata r:id="rId88" o:title=""/>
          </v:shape>
          <o:OLEObject Type="Embed" ProgID="Equation.3" ShapeID="_x0000_i1059" DrawAspect="Content" ObjectID="_1381172530" r:id="rId89"/>
        </w:object>
      </w:r>
      <w:r w:rsidRPr="009359CF">
        <w:rPr>
          <w:sz w:val="22"/>
          <w:szCs w:val="22"/>
        </w:rPr>
        <w:t xml:space="preserve"> (</w:t>
      </w:r>
      <w:r w:rsidR="006D6E11">
        <w:rPr>
          <w:sz w:val="22"/>
          <w:szCs w:val="22"/>
        </w:rPr>
        <w:t>Figure</w:t>
      </w:r>
      <w:r w:rsidRPr="009359CF">
        <w:rPr>
          <w:sz w:val="22"/>
          <w:szCs w:val="22"/>
        </w:rPr>
        <w:t xml:space="preserve"> </w:t>
      </w:r>
      <w:r w:rsidR="006D6E11">
        <w:rPr>
          <w:sz w:val="22"/>
          <w:szCs w:val="22"/>
        </w:rPr>
        <w:t>4.2.1c</w:t>
      </w:r>
      <w:r w:rsidRPr="009359CF">
        <w:rPr>
          <w:sz w:val="22"/>
          <w:szCs w:val="22"/>
        </w:rPr>
        <w:t xml:space="preserve">), the current in the circuit remains unchanged, and </w:t>
      </w:r>
      <w:r w:rsidR="0077283A" w:rsidRPr="009359CF">
        <w:rPr>
          <w:position w:val="-4"/>
          <w:sz w:val="22"/>
          <w:szCs w:val="22"/>
        </w:rPr>
        <w:object w:dxaOrig="460" w:dyaOrig="260">
          <v:shape id="_x0000_i1060" type="#_x0000_t75" style="width:22.2pt;height:13.2pt" o:ole="" fillcolor="window">
            <v:imagedata r:id="rId90" o:title=""/>
          </v:shape>
          <o:OLEObject Type="Embed" ProgID="Equation.3" ShapeID="_x0000_i1060" DrawAspect="Content" ObjectID="_1381172531" r:id="rId91"/>
        </w:object>
      </w:r>
      <w:r w:rsidR="0077283A" w:rsidRPr="009359CF">
        <w:rPr>
          <w:position w:val="-10"/>
          <w:sz w:val="22"/>
          <w:szCs w:val="22"/>
        </w:rPr>
        <w:object w:dxaOrig="340" w:dyaOrig="320">
          <v:shape id="_x0000_i1061" type="#_x0000_t75" style="width:16.8pt;height:16.2pt" o:ole="" fillcolor="window">
            <v:imagedata r:id="rId92" o:title=""/>
          </v:shape>
          <o:OLEObject Type="Embed" ProgID="Equation.3" ShapeID="_x0000_i1061" DrawAspect="Content" ObjectID="_1381172532" r:id="rId93"/>
        </w:object>
      </w:r>
      <w:r w:rsidRPr="009359CF">
        <w:rPr>
          <w:sz w:val="22"/>
          <w:szCs w:val="22"/>
        </w:rPr>
        <w:t xml:space="preserve">– </w:t>
      </w:r>
      <w:proofErr w:type="spellStart"/>
      <w:r w:rsidR="0077283A">
        <w:rPr>
          <w:i/>
          <w:iCs/>
          <w:sz w:val="22"/>
          <w:szCs w:val="22"/>
        </w:rPr>
        <w:t>R</w:t>
      </w:r>
      <w:r w:rsidRPr="009359CF">
        <w:rPr>
          <w:i/>
          <w:iCs/>
          <w:sz w:val="22"/>
          <w:szCs w:val="22"/>
          <w:vertAlign w:val="subscript"/>
        </w:rPr>
        <w:t>Th</w:t>
      </w:r>
      <w:proofErr w:type="spellEnd"/>
      <w:r w:rsidR="0077283A" w:rsidRPr="009359CF">
        <w:rPr>
          <w:position w:val="-4"/>
          <w:sz w:val="22"/>
          <w:szCs w:val="22"/>
        </w:rPr>
        <w:object w:dxaOrig="139" w:dyaOrig="240">
          <v:shape id="_x0000_i1062" type="#_x0000_t75" style="width:7.2pt;height:12pt" o:ole="" fillcolor="window">
            <v:imagedata r:id="rId94" o:title=""/>
          </v:shape>
          <o:OLEObject Type="Embed" ProgID="Equation.3" ShapeID="_x0000_i1062" DrawAspect="Content" ObjectID="_1381172533" r:id="rId95"/>
        </w:object>
      </w:r>
      <w:r w:rsidR="0077283A" w:rsidRPr="009359CF">
        <w:rPr>
          <w:position w:val="-4"/>
          <w:sz w:val="22"/>
          <w:szCs w:val="22"/>
        </w:rPr>
        <w:object w:dxaOrig="400" w:dyaOrig="240">
          <v:shape id="_x0000_i1063" type="#_x0000_t75" style="width:19.8pt;height:12pt" o:ole="" fillcolor="window">
            <v:imagedata r:id="rId96" o:title=""/>
          </v:shape>
          <o:OLEObject Type="Embed" ProgID="Equation.3" ShapeID="_x0000_i1063" DrawAspect="Content" ObjectID="_1381172534" r:id="rId97"/>
        </w:object>
      </w:r>
      <w:r w:rsidR="006D6E11">
        <w:rPr>
          <w:sz w:val="22"/>
          <w:szCs w:val="22"/>
        </w:rPr>
        <w:t xml:space="preserve"> (Equation 4.2.2</w:t>
      </w:r>
      <w:r w:rsidR="001D0E43" w:rsidRPr="009359CF">
        <w:rPr>
          <w:sz w:val="22"/>
          <w:szCs w:val="22"/>
        </w:rPr>
        <w:t>)</w:t>
      </w:r>
      <w:r w:rsidRPr="009359CF">
        <w:rPr>
          <w:sz w:val="22"/>
          <w:szCs w:val="22"/>
        </w:rPr>
        <w:t>. Again, the rest of the circuit is undisturbed.</w:t>
      </w:r>
    </w:p>
    <w:p w:rsidR="00E52621" w:rsidRDefault="00FA2BFA" w:rsidP="00FA2BFA">
      <w:pPr>
        <w:pStyle w:val="Footer"/>
        <w:widowControl w:val="0"/>
        <w:numPr>
          <w:ilvl w:val="0"/>
          <w:numId w:val="21"/>
        </w:numPr>
        <w:tabs>
          <w:tab w:val="clear" w:pos="4320"/>
          <w:tab w:val="clear" w:pos="8640"/>
        </w:tabs>
        <w:spacing w:line="360" w:lineRule="auto"/>
        <w:rPr>
          <w:sz w:val="22"/>
          <w:szCs w:val="22"/>
        </w:rPr>
      </w:pPr>
      <w:r>
        <w:rPr>
          <w:sz w:val="22"/>
          <w:szCs w:val="22"/>
        </w:rPr>
        <w:t>T</w:t>
      </w:r>
      <w:r w:rsidR="0077283A">
        <w:rPr>
          <w:sz w:val="22"/>
          <w:szCs w:val="22"/>
        </w:rPr>
        <w:t xml:space="preserve">he same reasoning holds if </w:t>
      </w:r>
      <w:r w:rsidR="0077283A" w:rsidRPr="0077283A">
        <w:rPr>
          <w:i/>
          <w:sz w:val="22"/>
          <w:szCs w:val="22"/>
        </w:rPr>
        <w:t>R</w:t>
      </w:r>
      <w:r w:rsidR="0077283A">
        <w:rPr>
          <w:sz w:val="22"/>
          <w:szCs w:val="22"/>
        </w:rPr>
        <w:t xml:space="preserve"> were </w:t>
      </w:r>
      <w:r w:rsidR="004008D5" w:rsidRPr="009359CF">
        <w:rPr>
          <w:sz w:val="22"/>
          <w:szCs w:val="22"/>
        </w:rPr>
        <w:t xml:space="preserve">a dependent source, or </w:t>
      </w:r>
      <w:r w:rsidR="00E52621" w:rsidRPr="009359CF">
        <w:rPr>
          <w:sz w:val="22"/>
          <w:szCs w:val="22"/>
        </w:rPr>
        <w:t xml:space="preserve">a branch that </w:t>
      </w:r>
      <w:r w:rsidR="0082331D">
        <w:rPr>
          <w:sz w:val="22"/>
          <w:szCs w:val="22"/>
        </w:rPr>
        <w:t>i</w:t>
      </w:r>
      <w:r w:rsidR="00E52621" w:rsidRPr="009359CF">
        <w:rPr>
          <w:sz w:val="22"/>
          <w:szCs w:val="22"/>
        </w:rPr>
        <w:t xml:space="preserve">ncludes combinations of </w:t>
      </w:r>
      <w:r w:rsidR="0077283A">
        <w:rPr>
          <w:sz w:val="22"/>
          <w:szCs w:val="22"/>
        </w:rPr>
        <w:t>resistances</w:t>
      </w:r>
      <w:r w:rsidR="00866243">
        <w:rPr>
          <w:sz w:val="22"/>
          <w:szCs w:val="22"/>
        </w:rPr>
        <w:t xml:space="preserve"> and sources, or part of a circuit.</w:t>
      </w:r>
    </w:p>
    <w:p w:rsidR="00FA2BFA" w:rsidRPr="009359CF" w:rsidRDefault="00FA2BFA" w:rsidP="00FA2BFA">
      <w:pPr>
        <w:pStyle w:val="Footer"/>
        <w:widowControl w:val="0"/>
        <w:tabs>
          <w:tab w:val="clear" w:pos="4320"/>
          <w:tab w:val="clear" w:pos="8640"/>
        </w:tabs>
        <w:spacing w:line="360" w:lineRule="auto"/>
        <w:rPr>
          <w:sz w:val="22"/>
          <w:szCs w:val="22"/>
        </w:rPr>
      </w:pPr>
    </w:p>
    <w:p w:rsidR="00FA2BFA" w:rsidRDefault="00E52621" w:rsidP="00FA2BFA">
      <w:pPr>
        <w:pStyle w:val="Footer"/>
        <w:widowControl w:val="0"/>
        <w:tabs>
          <w:tab w:val="clear" w:pos="4320"/>
          <w:tab w:val="clear" w:pos="8640"/>
        </w:tabs>
        <w:spacing w:line="360" w:lineRule="auto"/>
        <w:rPr>
          <w:b/>
          <w:sz w:val="22"/>
          <w:szCs w:val="22"/>
        </w:rPr>
      </w:pPr>
      <w:r w:rsidRPr="009359CF">
        <w:rPr>
          <w:b/>
          <w:sz w:val="22"/>
          <w:szCs w:val="22"/>
        </w:rPr>
        <w:t>Source Absorption Theorem</w:t>
      </w:r>
    </w:p>
    <w:p w:rsidR="0082331D" w:rsidRDefault="0082331D" w:rsidP="00FA2BFA">
      <w:pPr>
        <w:pStyle w:val="Footer"/>
        <w:widowControl w:val="0"/>
        <w:numPr>
          <w:ilvl w:val="0"/>
          <w:numId w:val="22"/>
        </w:numPr>
        <w:tabs>
          <w:tab w:val="clear" w:pos="4320"/>
          <w:tab w:val="clear" w:pos="8640"/>
        </w:tabs>
        <w:spacing w:line="360" w:lineRule="auto"/>
        <w:rPr>
          <w:sz w:val="22"/>
          <w:szCs w:val="22"/>
        </w:rPr>
      </w:pPr>
      <w:r>
        <w:rPr>
          <w:sz w:val="22"/>
          <w:szCs w:val="22"/>
        </w:rPr>
        <w:t>This is a</w:t>
      </w:r>
      <w:r w:rsidRPr="009359CF">
        <w:rPr>
          <w:sz w:val="22"/>
          <w:szCs w:val="22"/>
        </w:rPr>
        <w:t xml:space="preserve"> </w:t>
      </w:r>
      <w:r w:rsidR="00E52621" w:rsidRPr="009359CF">
        <w:rPr>
          <w:sz w:val="22"/>
          <w:szCs w:val="22"/>
        </w:rPr>
        <w:t xml:space="preserve">weaker form of the substitution theorem, </w:t>
      </w:r>
      <w:r w:rsidR="004008D5" w:rsidRPr="009359CF">
        <w:rPr>
          <w:sz w:val="22"/>
          <w:szCs w:val="22"/>
        </w:rPr>
        <w:t>which</w:t>
      </w:r>
      <w:r w:rsidR="00E52621" w:rsidRPr="009359CF">
        <w:rPr>
          <w:sz w:val="22"/>
          <w:szCs w:val="22"/>
        </w:rPr>
        <w:t xml:space="preserve"> may be stated as follows:</w:t>
      </w:r>
    </w:p>
    <w:p w:rsidR="00055593" w:rsidRDefault="0082331D" w:rsidP="00925E36">
      <w:pPr>
        <w:pStyle w:val="Footer"/>
        <w:widowControl w:val="0"/>
        <w:tabs>
          <w:tab w:val="clear" w:pos="4320"/>
          <w:tab w:val="clear" w:pos="8640"/>
        </w:tabs>
        <w:spacing w:line="360" w:lineRule="auto"/>
        <w:ind w:left="1260" w:hanging="1260"/>
        <w:rPr>
          <w:i/>
          <w:color w:val="0000FF"/>
          <w:sz w:val="22"/>
          <w:szCs w:val="22"/>
        </w:rPr>
      </w:pPr>
      <w:r w:rsidRPr="00FA2BFA">
        <w:rPr>
          <w:rFonts w:ascii="French Script MT" w:hAnsi="French Script MT"/>
          <w:b/>
          <w:i/>
          <w:color w:val="FF0000"/>
          <w:sz w:val="36"/>
          <w:szCs w:val="36"/>
        </w:rPr>
        <w:t>Statement</w:t>
      </w:r>
      <w:r w:rsidRPr="007D49D4">
        <w:rPr>
          <w:color w:val="0000FF"/>
          <w:sz w:val="22"/>
          <w:szCs w:val="22"/>
        </w:rPr>
        <w:tab/>
      </w:r>
      <w:r w:rsidRPr="007D49D4">
        <w:rPr>
          <w:i/>
          <w:color w:val="0000FF"/>
          <w:sz w:val="22"/>
          <w:szCs w:val="22"/>
        </w:rPr>
        <w:t xml:space="preserve">A resistor </w:t>
      </w:r>
      <w:r w:rsidR="001841DD">
        <w:rPr>
          <w:i/>
          <w:color w:val="0000FF"/>
          <w:sz w:val="22"/>
          <w:szCs w:val="22"/>
        </w:rPr>
        <w:t xml:space="preserve">of </w:t>
      </w:r>
      <w:r w:rsidR="00925E36">
        <w:rPr>
          <w:i/>
          <w:color w:val="0000FF"/>
          <w:sz w:val="22"/>
          <w:szCs w:val="22"/>
        </w:rPr>
        <w:t xml:space="preserve">known value </w:t>
      </w:r>
      <w:r w:rsidRPr="007D49D4">
        <w:rPr>
          <w:i/>
          <w:color w:val="0000FF"/>
          <w:sz w:val="22"/>
          <w:szCs w:val="22"/>
        </w:rPr>
        <w:t xml:space="preserve">having a voltage </w:t>
      </w:r>
      <w:r w:rsidRPr="007D49D4">
        <w:rPr>
          <w:bCs/>
          <w:i/>
          <w:color w:val="0000FF"/>
          <w:sz w:val="22"/>
          <w:szCs w:val="22"/>
        </w:rPr>
        <w:t>V</w:t>
      </w:r>
      <w:r w:rsidRPr="007D49D4">
        <w:rPr>
          <w:i/>
          <w:color w:val="0000FF"/>
          <w:sz w:val="22"/>
          <w:szCs w:val="22"/>
        </w:rPr>
        <w:t xml:space="preserve"> across it AND a current </w:t>
      </w:r>
      <w:r w:rsidRPr="007D49D4">
        <w:rPr>
          <w:bCs/>
          <w:i/>
          <w:color w:val="0000FF"/>
          <w:sz w:val="22"/>
          <w:szCs w:val="22"/>
        </w:rPr>
        <w:t>I</w:t>
      </w:r>
      <w:r w:rsidRPr="007D49D4">
        <w:rPr>
          <w:i/>
          <w:color w:val="0000FF"/>
          <w:sz w:val="22"/>
          <w:szCs w:val="22"/>
        </w:rPr>
        <w:t xml:space="preserve"> through it, may be replaced by a </w:t>
      </w:r>
      <w:r w:rsidR="005A50C3" w:rsidRPr="007D49D4">
        <w:rPr>
          <w:i/>
          <w:color w:val="0000FF"/>
          <w:sz w:val="22"/>
          <w:szCs w:val="22"/>
        </w:rPr>
        <w:t xml:space="preserve">CCVS having </w:t>
      </w:r>
      <w:r w:rsidRPr="007D49D4">
        <w:rPr>
          <w:bCs/>
          <w:i/>
          <w:color w:val="0000FF"/>
          <w:sz w:val="22"/>
          <w:szCs w:val="22"/>
        </w:rPr>
        <w:t>V</w:t>
      </w:r>
      <w:r w:rsidR="005A50C3" w:rsidRPr="007D49D4">
        <w:rPr>
          <w:bCs/>
          <w:i/>
          <w:color w:val="0000FF"/>
          <w:sz w:val="22"/>
          <w:szCs w:val="22"/>
        </w:rPr>
        <w:t xml:space="preserve"> = RI</w:t>
      </w:r>
      <w:r w:rsidRPr="007D49D4">
        <w:rPr>
          <w:i/>
          <w:color w:val="0000FF"/>
          <w:sz w:val="22"/>
          <w:szCs w:val="22"/>
        </w:rPr>
        <w:t>,</w:t>
      </w:r>
      <w:r w:rsidR="005A50C3" w:rsidRPr="007D49D4">
        <w:rPr>
          <w:i/>
          <w:color w:val="0000FF"/>
          <w:sz w:val="22"/>
          <w:szCs w:val="22"/>
        </w:rPr>
        <w:t xml:space="preserve"> or a</w:t>
      </w:r>
      <w:r w:rsidRPr="007D49D4">
        <w:rPr>
          <w:i/>
          <w:color w:val="0000FF"/>
          <w:sz w:val="22"/>
          <w:szCs w:val="22"/>
        </w:rPr>
        <w:t xml:space="preserve"> </w:t>
      </w:r>
      <w:r w:rsidR="005A50C3" w:rsidRPr="007D49D4">
        <w:rPr>
          <w:i/>
          <w:color w:val="0000FF"/>
          <w:sz w:val="22"/>
          <w:szCs w:val="22"/>
        </w:rPr>
        <w:t>VCCS having</w:t>
      </w:r>
      <w:r w:rsidR="00FF756E" w:rsidRPr="007D49D4">
        <w:rPr>
          <w:i/>
          <w:color w:val="0000FF"/>
          <w:sz w:val="22"/>
          <w:szCs w:val="22"/>
        </w:rPr>
        <w:t xml:space="preserve"> </w:t>
      </w:r>
      <w:r w:rsidR="007D49D4">
        <w:rPr>
          <w:i/>
          <w:color w:val="0000FF"/>
          <w:sz w:val="22"/>
          <w:szCs w:val="22"/>
        </w:rPr>
        <w:t>I = V/</w:t>
      </w:r>
      <w:r w:rsidR="007D49D4" w:rsidRPr="007D49D4">
        <w:rPr>
          <w:i/>
          <w:color w:val="0000FF"/>
          <w:sz w:val="22"/>
          <w:szCs w:val="22"/>
          <w:vertAlign w:val="subscript"/>
        </w:rPr>
        <w:t xml:space="preserve"> </w:t>
      </w:r>
      <w:r w:rsidR="007D49D4">
        <w:rPr>
          <w:i/>
          <w:color w:val="0000FF"/>
          <w:sz w:val="22"/>
          <w:szCs w:val="22"/>
        </w:rPr>
        <w:t>R</w:t>
      </w:r>
      <w:r w:rsidR="005A50C3" w:rsidRPr="007D49D4">
        <w:rPr>
          <w:color w:val="0000FF"/>
          <w:sz w:val="22"/>
          <w:szCs w:val="22"/>
        </w:rPr>
        <w:t xml:space="preserve">. Conversely, a CCVS having </w:t>
      </w:r>
      <w:r w:rsidR="005A50C3" w:rsidRPr="007D49D4">
        <w:rPr>
          <w:i/>
          <w:color w:val="0000FF"/>
          <w:sz w:val="22"/>
          <w:szCs w:val="22"/>
        </w:rPr>
        <w:t xml:space="preserve">V = </w:t>
      </w:r>
      <w:r w:rsidR="005A50C3" w:rsidRPr="007D49D4">
        <w:rPr>
          <w:i/>
          <w:color w:val="0000FF"/>
          <w:sz w:val="22"/>
          <w:szCs w:val="22"/>
        </w:rPr>
        <w:sym w:font="Symbol" w:char="F072"/>
      </w:r>
      <w:r w:rsidR="005A50C3" w:rsidRPr="007D49D4">
        <w:rPr>
          <w:i/>
          <w:color w:val="0000FF"/>
          <w:sz w:val="22"/>
          <w:szCs w:val="22"/>
        </w:rPr>
        <w:t>I</w:t>
      </w:r>
      <w:r w:rsidR="00FF756E" w:rsidRPr="007D49D4">
        <w:rPr>
          <w:color w:val="0000FF"/>
          <w:sz w:val="22"/>
          <w:szCs w:val="22"/>
        </w:rPr>
        <w:t xml:space="preserve"> may be replaced by a </w:t>
      </w:r>
      <w:proofErr w:type="gramStart"/>
      <w:r w:rsidR="00FF756E" w:rsidRPr="007D49D4">
        <w:rPr>
          <w:color w:val="0000FF"/>
          <w:sz w:val="22"/>
          <w:szCs w:val="22"/>
        </w:rPr>
        <w:t xml:space="preserve">resistance </w:t>
      </w:r>
      <w:proofErr w:type="gramEnd"/>
      <w:r w:rsidR="00FF756E" w:rsidRPr="007D49D4">
        <w:rPr>
          <w:i/>
          <w:color w:val="0000FF"/>
          <w:sz w:val="22"/>
          <w:szCs w:val="22"/>
        </w:rPr>
        <w:sym w:font="Symbol" w:char="F072"/>
      </w:r>
      <w:r w:rsidR="00FF756E" w:rsidRPr="007D49D4">
        <w:rPr>
          <w:i/>
          <w:color w:val="0000FF"/>
          <w:sz w:val="22"/>
          <w:szCs w:val="22"/>
        </w:rPr>
        <w:t xml:space="preserve">, and a VCCS having I = </w:t>
      </w:r>
      <w:r w:rsidR="00FF756E" w:rsidRPr="007D49D4">
        <w:rPr>
          <w:i/>
          <w:color w:val="0000FF"/>
          <w:sz w:val="22"/>
          <w:szCs w:val="22"/>
        </w:rPr>
        <w:sym w:font="Symbol" w:char="F073"/>
      </w:r>
      <w:r w:rsidR="00FF756E" w:rsidRPr="007D49D4">
        <w:rPr>
          <w:i/>
          <w:color w:val="0000FF"/>
          <w:sz w:val="22"/>
          <w:szCs w:val="22"/>
        </w:rPr>
        <w:t xml:space="preserve">V may be replaced by a conductance </w:t>
      </w:r>
      <w:r w:rsidR="00FF756E" w:rsidRPr="007D49D4">
        <w:rPr>
          <w:i/>
          <w:color w:val="0000FF"/>
          <w:sz w:val="22"/>
          <w:szCs w:val="22"/>
        </w:rPr>
        <w:sym w:font="Symbol" w:char="F073"/>
      </w:r>
      <w:r w:rsidR="00FF756E" w:rsidRPr="007D49D4">
        <w:rPr>
          <w:i/>
          <w:color w:val="0000FF"/>
          <w:sz w:val="22"/>
          <w:szCs w:val="22"/>
        </w:rPr>
        <w:t xml:space="preserve">, where </w:t>
      </w:r>
    </w:p>
    <w:p w:rsidR="0082331D" w:rsidRPr="007D49D4" w:rsidRDefault="00FF756E" w:rsidP="00055593">
      <w:pPr>
        <w:pStyle w:val="Footer"/>
        <w:widowControl w:val="0"/>
        <w:tabs>
          <w:tab w:val="clear" w:pos="4320"/>
          <w:tab w:val="clear" w:pos="8640"/>
        </w:tabs>
        <w:spacing w:line="360" w:lineRule="auto"/>
        <w:ind w:left="1260"/>
        <w:rPr>
          <w:color w:val="0000FF"/>
          <w:sz w:val="22"/>
          <w:szCs w:val="22"/>
        </w:rPr>
      </w:pPr>
      <w:r w:rsidRPr="007D49D4">
        <w:rPr>
          <w:i/>
          <w:color w:val="0000FF"/>
          <w:sz w:val="22"/>
          <w:szCs w:val="22"/>
        </w:rPr>
        <w:t xml:space="preserve">V is the voltage </w:t>
      </w:r>
      <w:r w:rsidR="00786C61" w:rsidRPr="00786C61">
        <w:rPr>
          <w:i/>
          <w:color w:val="0000FF"/>
          <w:sz w:val="22"/>
          <w:szCs w:val="22"/>
        </w:rPr>
        <w:t>a</w:t>
      </w:r>
      <w:r w:rsidRPr="00786C61">
        <w:rPr>
          <w:i/>
          <w:color w:val="0000FF"/>
          <w:sz w:val="22"/>
          <w:szCs w:val="22"/>
        </w:rPr>
        <w:t>cross</w:t>
      </w:r>
      <w:r w:rsidRPr="007D49D4">
        <w:rPr>
          <w:i/>
          <w:color w:val="0000FF"/>
          <w:sz w:val="22"/>
          <w:szCs w:val="22"/>
        </w:rPr>
        <w:t xml:space="preserve"> the source and I </w:t>
      </w:r>
      <w:proofErr w:type="gramStart"/>
      <w:r w:rsidRPr="007D49D4">
        <w:rPr>
          <w:i/>
          <w:color w:val="0000FF"/>
          <w:sz w:val="22"/>
          <w:szCs w:val="22"/>
        </w:rPr>
        <w:t>is</w:t>
      </w:r>
      <w:proofErr w:type="gramEnd"/>
      <w:r w:rsidRPr="007D49D4">
        <w:rPr>
          <w:i/>
          <w:color w:val="0000FF"/>
          <w:sz w:val="22"/>
          <w:szCs w:val="22"/>
        </w:rPr>
        <w:t xml:space="preserve"> the current through it.</w:t>
      </w:r>
    </w:p>
    <w:p w:rsidR="00E52621" w:rsidRDefault="00C657D0" w:rsidP="002C5870">
      <w:pPr>
        <w:pStyle w:val="Footer"/>
        <w:widowControl w:val="0"/>
        <w:numPr>
          <w:ilvl w:val="0"/>
          <w:numId w:val="22"/>
        </w:numPr>
        <w:tabs>
          <w:tab w:val="clear" w:pos="4320"/>
          <w:tab w:val="clear" w:pos="8640"/>
        </w:tabs>
        <w:spacing w:line="360" w:lineRule="auto"/>
        <w:rPr>
          <w:sz w:val="22"/>
          <w:szCs w:val="22"/>
        </w:rPr>
      </w:pPr>
      <w:r>
        <w:pict>
          <v:shape id="_x0000_s1267" type="#_x0000_t75" style="position:absolute;left:0;text-align:left;margin-left:109.55pt;margin-top:18pt;width:321.1pt;height:103.65pt;z-index:251655680">
            <v:imagedata r:id="rId98" o:title=""/>
            <w10:wrap type="square"/>
          </v:shape>
        </w:pict>
      </w:r>
      <w:r w:rsidR="00FF756E">
        <w:rPr>
          <w:sz w:val="22"/>
          <w:szCs w:val="22"/>
        </w:rPr>
        <w:t xml:space="preserve">These equivalence relations are summarized in </w:t>
      </w:r>
      <w:r w:rsidR="006D6E11">
        <w:rPr>
          <w:sz w:val="22"/>
          <w:szCs w:val="22"/>
        </w:rPr>
        <w:t>Figure</w:t>
      </w:r>
      <w:r w:rsidR="00E52621" w:rsidRPr="009359CF">
        <w:rPr>
          <w:sz w:val="22"/>
          <w:szCs w:val="22"/>
        </w:rPr>
        <w:t xml:space="preserve"> 4.</w:t>
      </w:r>
      <w:r w:rsidR="00FF756E">
        <w:rPr>
          <w:sz w:val="22"/>
          <w:szCs w:val="22"/>
        </w:rPr>
        <w:t>2.2</w:t>
      </w:r>
      <w:r w:rsidR="00E52621" w:rsidRPr="009359CF">
        <w:rPr>
          <w:sz w:val="22"/>
          <w:szCs w:val="22"/>
        </w:rPr>
        <w:t xml:space="preserve"> </w:t>
      </w:r>
      <w:r w:rsidR="00FF756E">
        <w:rPr>
          <w:sz w:val="22"/>
          <w:szCs w:val="22"/>
        </w:rPr>
        <w:t>and follow</w:t>
      </w:r>
      <w:r w:rsidR="00E52621" w:rsidRPr="009359CF">
        <w:rPr>
          <w:sz w:val="22"/>
          <w:szCs w:val="22"/>
        </w:rPr>
        <w:t xml:space="preserve"> from the fact that the terminal voltages and current</w:t>
      </w:r>
      <w:r w:rsidR="004305CD" w:rsidRPr="009359CF">
        <w:rPr>
          <w:sz w:val="22"/>
          <w:szCs w:val="22"/>
        </w:rPr>
        <w:t>s</w:t>
      </w:r>
      <w:r w:rsidR="00E52621" w:rsidRPr="009359CF">
        <w:rPr>
          <w:sz w:val="22"/>
          <w:szCs w:val="22"/>
        </w:rPr>
        <w:t xml:space="preserve"> </w:t>
      </w:r>
      <w:r w:rsidR="004305CD" w:rsidRPr="009359CF">
        <w:rPr>
          <w:sz w:val="22"/>
          <w:szCs w:val="22"/>
        </w:rPr>
        <w:t>are</w:t>
      </w:r>
      <w:r w:rsidR="00E52621" w:rsidRPr="009359CF">
        <w:rPr>
          <w:sz w:val="22"/>
          <w:szCs w:val="22"/>
        </w:rPr>
        <w:t xml:space="preserve"> the same in the three cases.</w:t>
      </w:r>
    </w:p>
    <w:p w:rsidR="005A293C" w:rsidRDefault="005A293C" w:rsidP="00B712DB">
      <w:pPr>
        <w:pStyle w:val="Footer"/>
        <w:widowControl w:val="0"/>
        <w:tabs>
          <w:tab w:val="clear" w:pos="4320"/>
        </w:tabs>
        <w:spacing w:line="360" w:lineRule="auto"/>
        <w:rPr>
          <w:sz w:val="22"/>
          <w:szCs w:val="22"/>
        </w:rPr>
      </w:pPr>
    </w:p>
    <w:p w:rsidR="00E52621" w:rsidRPr="009359CF" w:rsidRDefault="00E52621" w:rsidP="002C5870">
      <w:pPr>
        <w:pStyle w:val="Heading3"/>
        <w:keepNext w:val="0"/>
        <w:widowControl w:val="0"/>
        <w:pBdr>
          <w:left w:val="double" w:sz="24" w:space="4" w:color="0000FF"/>
        </w:pBdr>
        <w:shd w:val="clear" w:color="auto" w:fill="0000FF"/>
        <w:tabs>
          <w:tab w:val="left" w:pos="1800"/>
          <w:tab w:val="right" w:pos="8640"/>
        </w:tabs>
        <w:spacing w:line="360" w:lineRule="auto"/>
        <w:ind w:left="1800" w:hanging="1800"/>
        <w:rPr>
          <w:b w:val="0"/>
          <w:sz w:val="22"/>
          <w:szCs w:val="22"/>
        </w:rPr>
      </w:pPr>
      <w:r w:rsidRPr="009359CF">
        <w:rPr>
          <w:sz w:val="22"/>
          <w:szCs w:val="22"/>
        </w:rPr>
        <w:t>Example 4.2.1</w:t>
      </w:r>
      <w:r w:rsidR="003979E1" w:rsidRPr="009359CF">
        <w:rPr>
          <w:sz w:val="22"/>
          <w:szCs w:val="22"/>
        </w:rPr>
        <w:tab/>
        <w:t xml:space="preserve">Determination of </w:t>
      </w:r>
      <w:r w:rsidR="00BD7CBD" w:rsidRPr="009359CF">
        <w:rPr>
          <w:sz w:val="22"/>
          <w:szCs w:val="22"/>
        </w:rPr>
        <w:t>Unknown</w:t>
      </w:r>
      <w:r w:rsidR="0054238A" w:rsidRPr="009359CF">
        <w:rPr>
          <w:sz w:val="22"/>
          <w:szCs w:val="22"/>
        </w:rPr>
        <w:t xml:space="preserve"> Current</w:t>
      </w:r>
      <w:r w:rsidR="003979E1" w:rsidRPr="009359CF">
        <w:rPr>
          <w:sz w:val="22"/>
          <w:szCs w:val="22"/>
        </w:rPr>
        <w:t xml:space="preserve"> </w:t>
      </w:r>
      <w:r w:rsidR="00771A5A" w:rsidRPr="009359CF">
        <w:rPr>
          <w:sz w:val="22"/>
          <w:szCs w:val="22"/>
        </w:rPr>
        <w:t xml:space="preserve">Using </w:t>
      </w:r>
      <w:r w:rsidR="003979E1" w:rsidRPr="009359CF">
        <w:rPr>
          <w:sz w:val="22"/>
          <w:szCs w:val="22"/>
        </w:rPr>
        <w:t>Substitution Theorem</w:t>
      </w:r>
    </w:p>
    <w:p w:rsidR="00E52621" w:rsidRPr="009359CF" w:rsidRDefault="00C657D0" w:rsidP="002C5870">
      <w:pPr>
        <w:pStyle w:val="Heading3"/>
        <w:keepNext w:val="0"/>
        <w:widowControl w:val="0"/>
        <w:pBdr>
          <w:left w:val="double" w:sz="24" w:space="4" w:color="0000FF"/>
        </w:pBdr>
        <w:spacing w:line="360" w:lineRule="auto"/>
        <w:rPr>
          <w:b w:val="0"/>
          <w:sz w:val="22"/>
          <w:szCs w:val="22"/>
        </w:rPr>
      </w:pPr>
      <w:r>
        <w:pict>
          <v:shape id="_x0000_s1268" type="#_x0000_t75" style="position:absolute;margin-left:179pt;margin-top:13.4pt;width:242.65pt;height:206.5pt;z-index:251656704">
            <v:imagedata r:id="rId99" o:title=""/>
            <w10:wrap type="square"/>
          </v:shape>
        </w:pict>
      </w:r>
      <w:r w:rsidR="00E52621" w:rsidRPr="009359CF">
        <w:rPr>
          <w:b w:val="0"/>
          <w:sz w:val="22"/>
          <w:szCs w:val="22"/>
        </w:rPr>
        <w:tab/>
      </w:r>
      <w:r w:rsidR="000F2D35" w:rsidRPr="009359CF">
        <w:rPr>
          <w:b w:val="0"/>
          <w:sz w:val="22"/>
          <w:szCs w:val="22"/>
        </w:rPr>
        <w:t>G</w:t>
      </w:r>
      <w:r w:rsidR="00E52621" w:rsidRPr="009359CF">
        <w:rPr>
          <w:b w:val="0"/>
          <w:sz w:val="22"/>
          <w:szCs w:val="22"/>
        </w:rPr>
        <w:t xml:space="preserve">iven a bridge circuit </w:t>
      </w:r>
      <w:r w:rsidR="00FE1E84" w:rsidRPr="009359CF">
        <w:rPr>
          <w:b w:val="0"/>
          <w:sz w:val="22"/>
          <w:szCs w:val="22"/>
        </w:rPr>
        <w:t>(</w:t>
      </w:r>
      <w:r w:rsidR="006D6E11">
        <w:rPr>
          <w:b w:val="0"/>
          <w:sz w:val="22"/>
          <w:szCs w:val="22"/>
        </w:rPr>
        <w:t>Figure</w:t>
      </w:r>
      <w:r w:rsidR="00FE1E84" w:rsidRPr="009359CF">
        <w:rPr>
          <w:b w:val="0"/>
          <w:sz w:val="22"/>
          <w:szCs w:val="22"/>
        </w:rPr>
        <w:t xml:space="preserve"> 4.2.3</w:t>
      </w:r>
      <w:r w:rsidR="00E52621" w:rsidRPr="009359CF">
        <w:rPr>
          <w:b w:val="0"/>
          <w:sz w:val="22"/>
          <w:szCs w:val="22"/>
        </w:rPr>
        <w:t xml:space="preserve">) with an unknown resistance </w:t>
      </w:r>
      <w:r w:rsidR="00E52621" w:rsidRPr="009359CF">
        <w:rPr>
          <w:b w:val="0"/>
          <w:i/>
          <w:sz w:val="22"/>
          <w:szCs w:val="22"/>
        </w:rPr>
        <w:t>R</w:t>
      </w:r>
      <w:r w:rsidR="00E52621" w:rsidRPr="009359CF">
        <w:rPr>
          <w:b w:val="0"/>
          <w:sz w:val="22"/>
          <w:szCs w:val="22"/>
        </w:rPr>
        <w:t xml:space="preserve"> connected </w:t>
      </w:r>
      <w:r w:rsidR="000F2D35" w:rsidRPr="009359CF">
        <w:rPr>
          <w:b w:val="0"/>
          <w:sz w:val="22"/>
          <w:szCs w:val="22"/>
        </w:rPr>
        <w:t>at</w:t>
      </w:r>
      <w:r w:rsidR="00E52621" w:rsidRPr="009359CF">
        <w:rPr>
          <w:b w:val="0"/>
          <w:sz w:val="22"/>
          <w:szCs w:val="22"/>
        </w:rPr>
        <w:t xml:space="preserve"> the bridge output. </w:t>
      </w:r>
      <w:r w:rsidR="00EE0AFB" w:rsidRPr="009359CF">
        <w:rPr>
          <w:b w:val="0"/>
          <w:sz w:val="22"/>
          <w:szCs w:val="22"/>
        </w:rPr>
        <w:t xml:space="preserve">The circuit diagram </w:t>
      </w:r>
      <w:r w:rsidR="001D0E43" w:rsidRPr="009359CF">
        <w:rPr>
          <w:b w:val="0"/>
          <w:sz w:val="22"/>
          <w:szCs w:val="22"/>
        </w:rPr>
        <w:t xml:space="preserve">of the bridge </w:t>
      </w:r>
      <w:r w:rsidR="00EE0AFB" w:rsidRPr="009359CF">
        <w:rPr>
          <w:b w:val="0"/>
          <w:sz w:val="22"/>
          <w:szCs w:val="22"/>
        </w:rPr>
        <w:t>is known but t</w:t>
      </w:r>
      <w:r w:rsidR="00E52621" w:rsidRPr="009359CF">
        <w:rPr>
          <w:b w:val="0"/>
          <w:sz w:val="22"/>
          <w:szCs w:val="22"/>
        </w:rPr>
        <w:t xml:space="preserve">he bridge is inaccessible except for </w:t>
      </w:r>
      <w:r w:rsidR="00E52621" w:rsidRPr="009359CF">
        <w:rPr>
          <w:b w:val="0"/>
          <w:i/>
          <w:sz w:val="22"/>
          <w:szCs w:val="22"/>
        </w:rPr>
        <w:t>R</w:t>
      </w:r>
      <w:r w:rsidR="00E52621" w:rsidRPr="009359CF">
        <w:rPr>
          <w:b w:val="0"/>
          <w:sz w:val="22"/>
          <w:szCs w:val="22"/>
        </w:rPr>
        <w:t xml:space="preserve">. With only a voltmeter available that measures a voltage of 4 V across </w:t>
      </w:r>
      <w:r w:rsidR="00E52621" w:rsidRPr="009359CF">
        <w:rPr>
          <w:b w:val="0"/>
          <w:i/>
          <w:sz w:val="22"/>
          <w:szCs w:val="22"/>
        </w:rPr>
        <w:t>R</w:t>
      </w:r>
      <w:r w:rsidR="00E52621" w:rsidRPr="009359CF">
        <w:rPr>
          <w:b w:val="0"/>
          <w:sz w:val="22"/>
          <w:szCs w:val="22"/>
        </w:rPr>
        <w:t xml:space="preserve">, </w:t>
      </w:r>
      <w:r w:rsidR="000F2D35" w:rsidRPr="009359CF">
        <w:rPr>
          <w:b w:val="0"/>
          <w:sz w:val="22"/>
          <w:szCs w:val="22"/>
        </w:rPr>
        <w:t xml:space="preserve">of </w:t>
      </w:r>
      <w:r w:rsidR="00E52621" w:rsidRPr="009359CF">
        <w:rPr>
          <w:b w:val="0"/>
          <w:sz w:val="22"/>
          <w:szCs w:val="22"/>
        </w:rPr>
        <w:t xml:space="preserve">the polarity </w:t>
      </w:r>
      <w:r w:rsidR="000F2D35" w:rsidRPr="009359CF">
        <w:rPr>
          <w:b w:val="0"/>
          <w:sz w:val="22"/>
          <w:szCs w:val="22"/>
        </w:rPr>
        <w:t>indicated</w:t>
      </w:r>
      <w:r w:rsidR="00E52621" w:rsidRPr="009359CF">
        <w:rPr>
          <w:b w:val="0"/>
          <w:sz w:val="22"/>
          <w:szCs w:val="22"/>
        </w:rPr>
        <w:t xml:space="preserve">, it is required </w:t>
      </w:r>
      <w:r w:rsidR="0062167C" w:rsidRPr="009359CF">
        <w:rPr>
          <w:b w:val="0"/>
          <w:sz w:val="22"/>
          <w:szCs w:val="22"/>
        </w:rPr>
        <w:t xml:space="preserve">to determine the source current </w:t>
      </w:r>
      <w:r w:rsidR="0062167C" w:rsidRPr="009359CF">
        <w:rPr>
          <w:b w:val="0"/>
          <w:i/>
          <w:iCs/>
          <w:sz w:val="22"/>
          <w:szCs w:val="22"/>
        </w:rPr>
        <w:t>I</w:t>
      </w:r>
      <w:r w:rsidR="0062167C" w:rsidRPr="009359CF">
        <w:rPr>
          <w:b w:val="0"/>
          <w:i/>
          <w:iCs/>
          <w:sz w:val="22"/>
          <w:szCs w:val="22"/>
          <w:vertAlign w:val="subscript"/>
        </w:rPr>
        <w:t>SRC</w:t>
      </w:r>
      <w:r w:rsidR="0062167C" w:rsidRPr="009359CF">
        <w:rPr>
          <w:b w:val="0"/>
          <w:sz w:val="22"/>
          <w:szCs w:val="22"/>
        </w:rPr>
        <w:t>.</w:t>
      </w:r>
    </w:p>
    <w:p w:rsidR="00A55E79" w:rsidRDefault="00E52621" w:rsidP="002C5870">
      <w:pPr>
        <w:widowControl w:val="0"/>
        <w:pBdr>
          <w:left w:val="double" w:sz="24" w:space="4" w:color="0000FF"/>
        </w:pBdr>
        <w:spacing w:line="360" w:lineRule="auto"/>
        <w:rPr>
          <w:sz w:val="22"/>
          <w:szCs w:val="22"/>
        </w:rPr>
      </w:pPr>
      <w:r w:rsidRPr="009359CF">
        <w:rPr>
          <w:b/>
          <w:i/>
          <w:sz w:val="22"/>
          <w:szCs w:val="22"/>
        </w:rPr>
        <w:t>Solution</w:t>
      </w:r>
      <w:r w:rsidRPr="009359CF">
        <w:rPr>
          <w:b/>
          <w:bCs/>
          <w:sz w:val="22"/>
          <w:szCs w:val="22"/>
        </w:rPr>
        <w:t>:</w:t>
      </w:r>
      <w:r w:rsidRPr="009359CF">
        <w:rPr>
          <w:sz w:val="22"/>
          <w:szCs w:val="22"/>
        </w:rPr>
        <w:t xml:space="preserve"> According to the substitution theorem, </w:t>
      </w:r>
      <w:r w:rsidRPr="009359CF">
        <w:rPr>
          <w:i/>
          <w:sz w:val="22"/>
          <w:szCs w:val="22"/>
        </w:rPr>
        <w:t>R</w:t>
      </w:r>
      <w:r w:rsidRPr="009359CF">
        <w:rPr>
          <w:sz w:val="22"/>
          <w:szCs w:val="22"/>
        </w:rPr>
        <w:t xml:space="preserve"> </w:t>
      </w:r>
      <w:r w:rsidR="00A55E79">
        <w:rPr>
          <w:sz w:val="22"/>
          <w:szCs w:val="22"/>
        </w:rPr>
        <w:t xml:space="preserve">may be replaced </w:t>
      </w:r>
      <w:r w:rsidRPr="009359CF">
        <w:rPr>
          <w:sz w:val="22"/>
          <w:szCs w:val="22"/>
        </w:rPr>
        <w:t>by an ideal voltage source of 4 V</w:t>
      </w:r>
      <w:r w:rsidR="00BA77C3" w:rsidRPr="009359CF">
        <w:rPr>
          <w:sz w:val="22"/>
          <w:szCs w:val="22"/>
        </w:rPr>
        <w:t xml:space="preserve">. </w:t>
      </w:r>
      <w:r w:rsidR="00BA77C3" w:rsidRPr="009359CF">
        <w:rPr>
          <w:i/>
          <w:iCs/>
          <w:sz w:val="22"/>
          <w:szCs w:val="22"/>
        </w:rPr>
        <w:t>I</w:t>
      </w:r>
      <w:r w:rsidR="0054238A" w:rsidRPr="009359CF">
        <w:rPr>
          <w:i/>
          <w:iCs/>
          <w:sz w:val="22"/>
          <w:szCs w:val="22"/>
          <w:vertAlign w:val="subscript"/>
        </w:rPr>
        <w:t>SRC</w:t>
      </w:r>
      <w:r w:rsidRPr="009359CF">
        <w:rPr>
          <w:sz w:val="22"/>
          <w:szCs w:val="22"/>
        </w:rPr>
        <w:t xml:space="preserve"> </w:t>
      </w:r>
      <w:r w:rsidR="00A55E79">
        <w:rPr>
          <w:sz w:val="22"/>
          <w:szCs w:val="22"/>
        </w:rPr>
        <w:t xml:space="preserve">can then be determined </w:t>
      </w:r>
      <w:r w:rsidR="00BA77C3" w:rsidRPr="009359CF">
        <w:rPr>
          <w:sz w:val="22"/>
          <w:szCs w:val="22"/>
        </w:rPr>
        <w:t xml:space="preserve">by deriving TEC </w:t>
      </w:r>
      <w:r w:rsidR="00EE0AFB" w:rsidRPr="009359CF">
        <w:rPr>
          <w:sz w:val="22"/>
          <w:szCs w:val="22"/>
        </w:rPr>
        <w:t xml:space="preserve">of the bridge </w:t>
      </w:r>
      <w:r w:rsidR="00BA77C3" w:rsidRPr="009359CF">
        <w:rPr>
          <w:sz w:val="22"/>
          <w:szCs w:val="22"/>
        </w:rPr>
        <w:t>between te</w:t>
      </w:r>
      <w:r w:rsidR="00B9197F" w:rsidRPr="009359CF">
        <w:rPr>
          <w:sz w:val="22"/>
          <w:szCs w:val="22"/>
        </w:rPr>
        <w:t xml:space="preserve">rminals a and d in </w:t>
      </w:r>
      <w:r w:rsidR="006D6E11">
        <w:rPr>
          <w:sz w:val="22"/>
          <w:szCs w:val="22"/>
        </w:rPr>
        <w:t>Figure</w:t>
      </w:r>
      <w:r w:rsidR="00B9197F" w:rsidRPr="009359CF">
        <w:rPr>
          <w:sz w:val="22"/>
          <w:szCs w:val="22"/>
        </w:rPr>
        <w:t xml:space="preserve"> 4.2.3</w:t>
      </w:r>
      <w:r w:rsidR="00A55E79">
        <w:rPr>
          <w:sz w:val="22"/>
          <w:szCs w:val="22"/>
        </w:rPr>
        <w:t xml:space="preserve"> </w:t>
      </w:r>
    </w:p>
    <w:p w:rsidR="00E52621" w:rsidRPr="009359CF" w:rsidRDefault="00A55E79" w:rsidP="002C5870">
      <w:pPr>
        <w:widowControl w:val="0"/>
        <w:pBdr>
          <w:left w:val="double" w:sz="24" w:space="4" w:color="0000FF"/>
        </w:pBdr>
        <w:spacing w:line="360" w:lineRule="auto"/>
        <w:rPr>
          <w:sz w:val="22"/>
          <w:szCs w:val="22"/>
        </w:rPr>
      </w:pPr>
      <w:r>
        <w:rPr>
          <w:sz w:val="22"/>
          <w:szCs w:val="22"/>
        </w:rPr>
        <w:tab/>
      </w:r>
      <w:r w:rsidR="00BA77C3" w:rsidRPr="009359CF">
        <w:rPr>
          <w:sz w:val="22"/>
          <w:szCs w:val="22"/>
        </w:rPr>
        <w:t xml:space="preserve">When </w:t>
      </w:r>
      <w:r w:rsidR="007D49D4">
        <w:rPr>
          <w:sz w:val="22"/>
          <w:szCs w:val="22"/>
        </w:rPr>
        <w:t>the bridge is disconnected from the 40 V source a</w:t>
      </w:r>
      <w:r w:rsidR="00BA77C3" w:rsidRPr="009359CF">
        <w:rPr>
          <w:sz w:val="22"/>
          <w:szCs w:val="22"/>
        </w:rPr>
        <w:t>t</w:t>
      </w:r>
      <w:r w:rsidR="007D49D4">
        <w:rPr>
          <w:sz w:val="22"/>
          <w:szCs w:val="22"/>
        </w:rPr>
        <w:t xml:space="preserve"> t</w:t>
      </w:r>
      <w:r w:rsidR="00BA77C3" w:rsidRPr="009359CF">
        <w:rPr>
          <w:sz w:val="22"/>
          <w:szCs w:val="22"/>
        </w:rPr>
        <w:t xml:space="preserve">erminals </w:t>
      </w:r>
      <w:proofErr w:type="gramStart"/>
      <w:r w:rsidR="00BA77C3" w:rsidRPr="009359CF">
        <w:rPr>
          <w:sz w:val="22"/>
          <w:szCs w:val="22"/>
        </w:rPr>
        <w:t>a and</w:t>
      </w:r>
      <w:proofErr w:type="gramEnd"/>
      <w:r w:rsidR="00BA77C3" w:rsidRPr="009359CF">
        <w:rPr>
          <w:sz w:val="22"/>
          <w:szCs w:val="22"/>
        </w:rPr>
        <w:t xml:space="preserve"> d, the voltage </w:t>
      </w:r>
      <w:r w:rsidR="00BA77C3" w:rsidRPr="009359CF">
        <w:rPr>
          <w:i/>
          <w:iCs/>
          <w:sz w:val="22"/>
          <w:szCs w:val="22"/>
        </w:rPr>
        <w:t>V</w:t>
      </w:r>
      <w:r w:rsidR="00BA77C3" w:rsidRPr="009359CF">
        <w:rPr>
          <w:i/>
          <w:iCs/>
          <w:sz w:val="22"/>
          <w:szCs w:val="22"/>
          <w:vertAlign w:val="subscript"/>
        </w:rPr>
        <w:t>ad</w:t>
      </w:r>
      <w:r w:rsidR="00BA77C3" w:rsidRPr="009359CF">
        <w:rPr>
          <w:sz w:val="22"/>
          <w:szCs w:val="22"/>
        </w:rPr>
        <w:t xml:space="preserve"> between these terminals is: </w:t>
      </w:r>
      <w:r w:rsidR="00BA77C3" w:rsidRPr="009359CF">
        <w:rPr>
          <w:position w:val="-28"/>
          <w:sz w:val="22"/>
          <w:szCs w:val="22"/>
        </w:rPr>
        <w:object w:dxaOrig="3480" w:dyaOrig="660">
          <v:shape id="_x0000_i1064" type="#_x0000_t75" style="width:174pt;height:33pt" o:ole="">
            <v:imagedata r:id="rId100" o:title=""/>
          </v:shape>
          <o:OLEObject Type="Embed" ProgID="Equation.3" ShapeID="_x0000_i1064" DrawAspect="Content" ObjectID="_1381172535" r:id="rId101"/>
        </w:object>
      </w:r>
      <w:r w:rsidR="00BA77C3" w:rsidRPr="009359CF">
        <w:rPr>
          <w:sz w:val="22"/>
          <w:szCs w:val="22"/>
        </w:rPr>
        <w:t xml:space="preserve"> V = </w:t>
      </w:r>
      <w:proofErr w:type="spellStart"/>
      <w:r w:rsidR="00BA77C3" w:rsidRPr="009359CF">
        <w:rPr>
          <w:i/>
          <w:iCs/>
          <w:sz w:val="22"/>
          <w:szCs w:val="22"/>
        </w:rPr>
        <w:t>V</w:t>
      </w:r>
      <w:r w:rsidR="00BA77C3" w:rsidRPr="009359CF">
        <w:rPr>
          <w:i/>
          <w:iCs/>
          <w:sz w:val="22"/>
          <w:szCs w:val="22"/>
          <w:vertAlign w:val="subscript"/>
        </w:rPr>
        <w:t>Th</w:t>
      </w:r>
      <w:proofErr w:type="spellEnd"/>
      <w:r w:rsidR="00BA77C3" w:rsidRPr="009359CF">
        <w:rPr>
          <w:sz w:val="22"/>
          <w:szCs w:val="22"/>
        </w:rPr>
        <w:t>. When the 4 V source is set to zero, the resi</w:t>
      </w:r>
      <w:r w:rsidR="008B7357" w:rsidRPr="009359CF">
        <w:rPr>
          <w:sz w:val="22"/>
          <w:szCs w:val="22"/>
        </w:rPr>
        <w:t>s</w:t>
      </w:r>
      <w:r w:rsidR="00BA77C3" w:rsidRPr="009359CF">
        <w:rPr>
          <w:sz w:val="22"/>
          <w:szCs w:val="22"/>
        </w:rPr>
        <w:t>t</w:t>
      </w:r>
      <w:r w:rsidR="008B7357" w:rsidRPr="009359CF">
        <w:rPr>
          <w:sz w:val="22"/>
          <w:szCs w:val="22"/>
        </w:rPr>
        <w:t>a</w:t>
      </w:r>
      <w:r w:rsidR="00BA77C3" w:rsidRPr="009359CF">
        <w:rPr>
          <w:sz w:val="22"/>
          <w:szCs w:val="22"/>
        </w:rPr>
        <w:t xml:space="preserve">nce between </w:t>
      </w:r>
      <w:r w:rsidR="008B7357" w:rsidRPr="009359CF">
        <w:rPr>
          <w:sz w:val="22"/>
          <w:szCs w:val="22"/>
        </w:rPr>
        <w:t xml:space="preserve">terminals a and d is </w:t>
      </w:r>
      <w:r w:rsidR="008B7357" w:rsidRPr="009359CF">
        <w:rPr>
          <w:position w:val="-22"/>
          <w:sz w:val="22"/>
          <w:szCs w:val="22"/>
        </w:rPr>
        <w:object w:dxaOrig="1939" w:dyaOrig="580">
          <v:shape id="_x0000_i1065" type="#_x0000_t75" style="width:97.8pt;height:28.8pt" o:ole="">
            <v:imagedata r:id="rId102" o:title=""/>
          </v:shape>
          <o:OLEObject Type="Embed" ProgID="Equation.3" ShapeID="_x0000_i1065" DrawAspect="Content" ObjectID="_1381172536" r:id="rId103"/>
        </w:object>
      </w:r>
      <w:r w:rsidR="008B7357" w:rsidRPr="009359CF">
        <w:rPr>
          <w:sz w:val="22"/>
          <w:szCs w:val="22"/>
        </w:rPr>
        <w:t xml:space="preserve"> </w:t>
      </w:r>
      <w:proofErr w:type="gramStart"/>
      <w:r w:rsidR="008B7357" w:rsidRPr="009359CF">
        <w:rPr>
          <w:sz w:val="22"/>
          <w:szCs w:val="22"/>
        </w:rPr>
        <w:t xml:space="preserve">= </w:t>
      </w:r>
      <w:r w:rsidR="008B7357" w:rsidRPr="009359CF">
        <w:rPr>
          <w:position w:val="-22"/>
          <w:sz w:val="22"/>
          <w:szCs w:val="22"/>
        </w:rPr>
        <w:object w:dxaOrig="480" w:dyaOrig="580">
          <v:shape id="_x0000_i1066" type="#_x0000_t75" style="width:24pt;height:28.8pt" o:ole="">
            <v:imagedata r:id="rId104" o:title=""/>
          </v:shape>
          <o:OLEObject Type="Embed" ProgID="Equation.3" ShapeID="_x0000_i1066" DrawAspect="Content" ObjectID="_1381172537" r:id="rId105"/>
        </w:object>
      </w:r>
      <w:r w:rsidR="008B7357" w:rsidRPr="009359CF">
        <w:rPr>
          <w:sz w:val="22"/>
          <w:szCs w:val="22"/>
        </w:rPr>
        <w:t xml:space="preserve"> </w:t>
      </w:r>
      <w:r w:rsidR="008B7357" w:rsidRPr="009359CF">
        <w:rPr>
          <w:sz w:val="22"/>
          <w:szCs w:val="22"/>
        </w:rPr>
        <w:sym w:font="Symbol" w:char="F057"/>
      </w:r>
      <w:r w:rsidR="008B7357" w:rsidRPr="009359CF">
        <w:rPr>
          <w:sz w:val="22"/>
          <w:szCs w:val="22"/>
        </w:rPr>
        <w:t xml:space="preserve">. </w:t>
      </w:r>
      <w:r w:rsidR="008C28D6">
        <w:rPr>
          <w:sz w:val="22"/>
          <w:szCs w:val="22"/>
        </w:rPr>
        <w:t xml:space="preserve">TEC between terminals </w:t>
      </w:r>
      <w:proofErr w:type="gramStart"/>
      <w:r w:rsidR="008C28D6">
        <w:rPr>
          <w:sz w:val="22"/>
          <w:szCs w:val="22"/>
        </w:rPr>
        <w:t>a and</w:t>
      </w:r>
      <w:proofErr w:type="gramEnd"/>
      <w:r w:rsidR="008C28D6">
        <w:rPr>
          <w:sz w:val="22"/>
          <w:szCs w:val="22"/>
        </w:rPr>
        <w:t xml:space="preserve"> d is a voltage source of </w:t>
      </w:r>
      <w:r w:rsidR="008C28D6" w:rsidRPr="008C28D6">
        <w:rPr>
          <w:position w:val="-22"/>
          <w:sz w:val="22"/>
          <w:szCs w:val="22"/>
        </w:rPr>
        <w:object w:dxaOrig="240" w:dyaOrig="580">
          <v:shape id="_x0000_i1067" type="#_x0000_t75" style="width:12pt;height:28.8pt" o:ole="">
            <v:imagedata r:id="rId106" o:title=""/>
          </v:shape>
          <o:OLEObject Type="Embed" ProgID="Equation.3" ShapeID="_x0000_i1067" DrawAspect="Content" ObjectID="_1381172538" r:id="rId107"/>
        </w:object>
      </w:r>
      <w:r w:rsidR="008C28D6">
        <w:rPr>
          <w:sz w:val="22"/>
          <w:szCs w:val="22"/>
        </w:rPr>
        <w:t xml:space="preserve"> V in series with a resistance </w:t>
      </w:r>
      <w:r w:rsidR="008C28D6" w:rsidRPr="009359CF">
        <w:rPr>
          <w:position w:val="-22"/>
          <w:sz w:val="22"/>
          <w:szCs w:val="22"/>
        </w:rPr>
        <w:object w:dxaOrig="480" w:dyaOrig="580">
          <v:shape id="_x0000_i1068" type="#_x0000_t75" style="width:24pt;height:28.8pt" o:ole="">
            <v:imagedata r:id="rId104" o:title=""/>
          </v:shape>
          <o:OLEObject Type="Embed" ProgID="Equation.3" ShapeID="_x0000_i1068" DrawAspect="Content" ObjectID="_1381172539" r:id="rId108"/>
        </w:object>
      </w:r>
      <w:r w:rsidR="008C28D6">
        <w:rPr>
          <w:sz w:val="22"/>
          <w:szCs w:val="22"/>
        </w:rPr>
        <w:t xml:space="preserve"> ohms. </w:t>
      </w:r>
      <w:r w:rsidR="008B7357" w:rsidRPr="009359CF">
        <w:rPr>
          <w:sz w:val="22"/>
          <w:szCs w:val="22"/>
        </w:rPr>
        <w:t xml:space="preserve">It follows that </w:t>
      </w:r>
      <w:r w:rsidR="0062167C" w:rsidRPr="009359CF">
        <w:rPr>
          <w:position w:val="-22"/>
          <w:sz w:val="22"/>
          <w:szCs w:val="22"/>
        </w:rPr>
        <w:object w:dxaOrig="2140" w:dyaOrig="580">
          <v:shape id="_x0000_i1069" type="#_x0000_t75" style="width:106.2pt;height:28.8pt" o:ole="">
            <v:imagedata r:id="rId109" o:title=""/>
          </v:shape>
          <o:OLEObject Type="Embed" ProgID="Equation.3" ShapeID="_x0000_i1069" DrawAspect="Content" ObjectID="_1381172540" r:id="rId110"/>
        </w:object>
      </w:r>
      <w:r w:rsidR="008B7357" w:rsidRPr="009359CF">
        <w:rPr>
          <w:sz w:val="22"/>
          <w:szCs w:val="22"/>
        </w:rPr>
        <w:t>A.</w:t>
      </w:r>
    </w:p>
    <w:p w:rsidR="00934FC8" w:rsidRPr="009359CF" w:rsidRDefault="00934FC8" w:rsidP="00B712DB">
      <w:pPr>
        <w:pStyle w:val="BodyTextIndent"/>
        <w:widowControl w:val="0"/>
        <w:tabs>
          <w:tab w:val="right" w:pos="8640"/>
        </w:tabs>
        <w:spacing w:line="360" w:lineRule="auto"/>
        <w:ind w:firstLine="0"/>
        <w:rPr>
          <w:sz w:val="22"/>
          <w:szCs w:val="22"/>
        </w:rPr>
      </w:pPr>
    </w:p>
    <w:p w:rsidR="00F143F8" w:rsidRDefault="00853F4D" w:rsidP="002C5870">
      <w:pPr>
        <w:pStyle w:val="Footer"/>
        <w:widowControl w:val="0"/>
        <w:tabs>
          <w:tab w:val="clear" w:pos="4320"/>
          <w:tab w:val="clear" w:pos="8640"/>
        </w:tabs>
        <w:spacing w:line="360" w:lineRule="auto"/>
        <w:rPr>
          <w:sz w:val="22"/>
          <w:szCs w:val="22"/>
        </w:rPr>
      </w:pPr>
      <w:r>
        <w:rPr>
          <w:b/>
          <w:bCs/>
          <w:sz w:val="22"/>
          <w:szCs w:val="22"/>
        </w:rPr>
        <w:t>4</w:t>
      </w:r>
      <w:r w:rsidR="00F143F8">
        <w:rPr>
          <w:b/>
          <w:bCs/>
          <w:sz w:val="22"/>
          <w:szCs w:val="22"/>
        </w:rPr>
        <w:t>.3</w:t>
      </w:r>
      <w:r w:rsidR="00F143F8">
        <w:rPr>
          <w:b/>
          <w:bCs/>
          <w:sz w:val="22"/>
          <w:szCs w:val="22"/>
        </w:rPr>
        <w:tab/>
      </w:r>
      <w:r w:rsidR="00F143F8" w:rsidRPr="009359CF">
        <w:rPr>
          <w:b/>
          <w:bCs/>
          <w:sz w:val="22"/>
          <w:szCs w:val="22"/>
        </w:rPr>
        <w:t>Source Rearrangement</w:t>
      </w:r>
    </w:p>
    <w:p w:rsidR="00857589" w:rsidRPr="007D49D4" w:rsidRDefault="00C657D0" w:rsidP="007B08A6">
      <w:pPr>
        <w:pStyle w:val="Footer"/>
        <w:widowControl w:val="0"/>
        <w:tabs>
          <w:tab w:val="clear" w:pos="4320"/>
          <w:tab w:val="clear" w:pos="8640"/>
        </w:tabs>
        <w:spacing w:line="360" w:lineRule="auto"/>
        <w:ind w:left="1080" w:hanging="1080"/>
        <w:rPr>
          <w:color w:val="0000FF"/>
          <w:sz w:val="22"/>
          <w:szCs w:val="22"/>
        </w:rPr>
      </w:pPr>
      <w:r>
        <w:pict>
          <v:shape id="_x0000_s1269" type="#_x0000_t75" style="position:absolute;left:0;text-align:left;margin-left:181.9pt;margin-top:58.65pt;width:239.75pt;height:234.5pt;z-index:251657728">
            <v:imagedata r:id="rId111" o:title=""/>
            <w10:wrap type="square"/>
          </v:shape>
        </w:pict>
      </w:r>
      <w:r w:rsidR="00857589" w:rsidRPr="002C5870">
        <w:rPr>
          <w:rFonts w:ascii="French Script MT" w:hAnsi="French Script MT"/>
          <w:b/>
          <w:i/>
          <w:color w:val="FF0000"/>
          <w:sz w:val="36"/>
          <w:szCs w:val="36"/>
        </w:rPr>
        <w:t>Concept</w:t>
      </w:r>
      <w:r w:rsidR="00857589" w:rsidRPr="007D49D4">
        <w:rPr>
          <w:color w:val="0000FF"/>
          <w:sz w:val="22"/>
          <w:szCs w:val="22"/>
        </w:rPr>
        <w:tab/>
      </w:r>
      <w:r w:rsidR="00857589" w:rsidRPr="007D49D4">
        <w:rPr>
          <w:i/>
          <w:color w:val="0000FF"/>
          <w:sz w:val="22"/>
          <w:szCs w:val="22"/>
        </w:rPr>
        <w:t xml:space="preserve">Sources may be rearranged in a circuit, </w:t>
      </w:r>
      <w:r w:rsidR="00FF37B2" w:rsidRPr="007D49D4">
        <w:rPr>
          <w:i/>
          <w:color w:val="0000FF"/>
          <w:sz w:val="22"/>
          <w:szCs w:val="22"/>
        </w:rPr>
        <w:t>so as</w:t>
      </w:r>
      <w:r w:rsidR="00857589" w:rsidRPr="007D49D4">
        <w:rPr>
          <w:i/>
          <w:color w:val="0000FF"/>
          <w:sz w:val="22"/>
          <w:szCs w:val="22"/>
        </w:rPr>
        <w:t xml:space="preserve"> to facilitate analysis of the circuit, without affecting circuit responses</w:t>
      </w:r>
      <w:r w:rsidR="00FF37B2" w:rsidRPr="007D49D4">
        <w:rPr>
          <w:i/>
          <w:color w:val="0000FF"/>
          <w:sz w:val="22"/>
          <w:szCs w:val="22"/>
        </w:rPr>
        <w:t>,</w:t>
      </w:r>
      <w:r w:rsidR="00857589" w:rsidRPr="007D49D4">
        <w:rPr>
          <w:i/>
          <w:color w:val="0000FF"/>
          <w:sz w:val="22"/>
          <w:szCs w:val="22"/>
        </w:rPr>
        <w:t xml:space="preserve"> as long as KCL and KVL remain satisfied.</w:t>
      </w:r>
    </w:p>
    <w:p w:rsidR="00C96E33" w:rsidRDefault="00492A64" w:rsidP="007B08A6">
      <w:pPr>
        <w:pStyle w:val="Footer"/>
        <w:widowControl w:val="0"/>
        <w:numPr>
          <w:ilvl w:val="0"/>
          <w:numId w:val="22"/>
        </w:numPr>
        <w:tabs>
          <w:tab w:val="clear" w:pos="4320"/>
          <w:tab w:val="clear" w:pos="8640"/>
        </w:tabs>
        <w:spacing w:line="360" w:lineRule="auto"/>
        <w:rPr>
          <w:sz w:val="22"/>
          <w:szCs w:val="22"/>
        </w:rPr>
      </w:pPr>
      <w:r>
        <w:rPr>
          <w:sz w:val="22"/>
          <w:szCs w:val="22"/>
        </w:rPr>
        <w:t>I</w:t>
      </w:r>
      <w:r w:rsidR="00BC3BC7">
        <w:rPr>
          <w:sz w:val="22"/>
          <w:szCs w:val="22"/>
        </w:rPr>
        <w:t xml:space="preserve">n </w:t>
      </w:r>
      <w:r w:rsidR="006D6E11">
        <w:rPr>
          <w:sz w:val="22"/>
          <w:szCs w:val="22"/>
        </w:rPr>
        <w:t>Figure</w:t>
      </w:r>
      <w:r w:rsidR="00BC3BC7">
        <w:rPr>
          <w:sz w:val="22"/>
          <w:szCs w:val="22"/>
        </w:rPr>
        <w:t xml:space="preserve"> 4.3.</w:t>
      </w:r>
      <w:r w:rsidR="006D6E11">
        <w:rPr>
          <w:sz w:val="22"/>
          <w:szCs w:val="22"/>
        </w:rPr>
        <w:t>1a</w:t>
      </w:r>
      <w:r w:rsidR="00F143F8" w:rsidRPr="009359CF">
        <w:rPr>
          <w:sz w:val="22"/>
          <w:szCs w:val="22"/>
        </w:rPr>
        <w:t xml:space="preserve">, </w:t>
      </w:r>
      <w:r w:rsidR="00CC0A1F" w:rsidRPr="009359CF">
        <w:rPr>
          <w:i/>
          <w:iCs/>
          <w:sz w:val="22"/>
          <w:szCs w:val="22"/>
        </w:rPr>
        <w:t>V</w:t>
      </w:r>
      <w:r w:rsidR="00F143F8" w:rsidRPr="009359CF">
        <w:rPr>
          <w:i/>
          <w:iCs/>
          <w:sz w:val="22"/>
          <w:szCs w:val="22"/>
          <w:vertAlign w:val="subscript"/>
        </w:rPr>
        <w:t>SRC</w:t>
      </w:r>
      <w:r w:rsidR="00F143F8" w:rsidRPr="009359CF">
        <w:rPr>
          <w:sz w:val="22"/>
          <w:szCs w:val="22"/>
        </w:rPr>
        <w:t xml:space="preserve"> may be replaced by two voltage sources </w:t>
      </w:r>
      <w:r w:rsidR="00CC0A1F">
        <w:rPr>
          <w:sz w:val="22"/>
          <w:szCs w:val="22"/>
        </w:rPr>
        <w:t>as shown in</w:t>
      </w:r>
      <w:r w:rsidR="006D6E11">
        <w:rPr>
          <w:sz w:val="22"/>
          <w:szCs w:val="22"/>
        </w:rPr>
        <w:t xml:space="preserve"> Figure 4.3.1b</w:t>
      </w:r>
      <w:r w:rsidR="00CC0A1F">
        <w:rPr>
          <w:sz w:val="22"/>
          <w:szCs w:val="22"/>
        </w:rPr>
        <w:t xml:space="preserve">. Since the same voltage </w:t>
      </w:r>
      <w:r w:rsidR="00CC0A1F" w:rsidRPr="00CC0A1F">
        <w:rPr>
          <w:i/>
          <w:sz w:val="22"/>
          <w:szCs w:val="22"/>
        </w:rPr>
        <w:t>V</w:t>
      </w:r>
      <w:r w:rsidR="00CC0A1F" w:rsidRPr="00CC0A1F">
        <w:rPr>
          <w:i/>
          <w:sz w:val="22"/>
          <w:szCs w:val="22"/>
          <w:vertAlign w:val="subscript"/>
        </w:rPr>
        <w:t>SRC</w:t>
      </w:r>
      <w:r w:rsidR="00CC0A1F">
        <w:rPr>
          <w:sz w:val="22"/>
          <w:szCs w:val="22"/>
        </w:rPr>
        <w:t xml:space="preserve"> still appears at the terminals of </w:t>
      </w:r>
      <w:r w:rsidR="00CC0A1F" w:rsidRPr="004A450F">
        <w:rPr>
          <w:sz w:val="22"/>
          <w:szCs w:val="22"/>
        </w:rPr>
        <w:t>N</w:t>
      </w:r>
      <w:r w:rsidR="00CC0A1F" w:rsidRPr="00CC0A1F">
        <w:rPr>
          <w:sz w:val="22"/>
          <w:szCs w:val="22"/>
          <w:vertAlign w:val="subscript"/>
        </w:rPr>
        <w:t>1</w:t>
      </w:r>
      <w:r w:rsidR="00CC0A1F">
        <w:rPr>
          <w:sz w:val="22"/>
          <w:szCs w:val="22"/>
        </w:rPr>
        <w:t xml:space="preserve"> and </w:t>
      </w:r>
      <w:r w:rsidR="00CC0A1F" w:rsidRPr="004A450F">
        <w:rPr>
          <w:sz w:val="22"/>
          <w:szCs w:val="22"/>
        </w:rPr>
        <w:t>N</w:t>
      </w:r>
      <w:r w:rsidR="00CC0A1F" w:rsidRPr="00CC0A1F">
        <w:rPr>
          <w:sz w:val="22"/>
          <w:szCs w:val="22"/>
          <w:vertAlign w:val="subscript"/>
        </w:rPr>
        <w:t>2</w:t>
      </w:r>
      <w:r w:rsidR="00CC0A1F">
        <w:rPr>
          <w:sz w:val="22"/>
          <w:szCs w:val="22"/>
        </w:rPr>
        <w:t xml:space="preserve">, the currents </w:t>
      </w:r>
      <w:r w:rsidR="00CC0A1F" w:rsidRPr="00CC0A1F">
        <w:rPr>
          <w:i/>
          <w:sz w:val="22"/>
          <w:szCs w:val="22"/>
        </w:rPr>
        <w:t>I</w:t>
      </w:r>
      <w:r w:rsidR="00CC0A1F" w:rsidRPr="00CC0A1F">
        <w:rPr>
          <w:sz w:val="22"/>
          <w:szCs w:val="22"/>
          <w:vertAlign w:val="subscript"/>
        </w:rPr>
        <w:t>1</w:t>
      </w:r>
      <w:r w:rsidR="00CC0A1F">
        <w:rPr>
          <w:sz w:val="22"/>
          <w:szCs w:val="22"/>
        </w:rPr>
        <w:t xml:space="preserve"> and </w:t>
      </w:r>
      <w:r w:rsidR="00CC0A1F" w:rsidRPr="00CC0A1F">
        <w:rPr>
          <w:i/>
          <w:sz w:val="22"/>
          <w:szCs w:val="22"/>
        </w:rPr>
        <w:t>I</w:t>
      </w:r>
      <w:r w:rsidR="00CC0A1F" w:rsidRPr="00CC0A1F">
        <w:rPr>
          <w:sz w:val="22"/>
          <w:szCs w:val="22"/>
          <w:vertAlign w:val="subscript"/>
        </w:rPr>
        <w:t>2</w:t>
      </w:r>
      <w:r w:rsidR="00CC0A1F">
        <w:rPr>
          <w:sz w:val="22"/>
          <w:szCs w:val="22"/>
        </w:rPr>
        <w:t xml:space="preserve"> are unaltered.</w:t>
      </w:r>
    </w:p>
    <w:p w:rsidR="007B08A6" w:rsidRDefault="007B08A6" w:rsidP="007B08A6">
      <w:pPr>
        <w:pStyle w:val="Footer"/>
        <w:widowControl w:val="0"/>
        <w:numPr>
          <w:ilvl w:val="1"/>
          <w:numId w:val="22"/>
        </w:numPr>
        <w:tabs>
          <w:tab w:val="clear" w:pos="4320"/>
          <w:tab w:val="clear" w:pos="8640"/>
        </w:tabs>
        <w:spacing w:line="360" w:lineRule="auto"/>
        <w:rPr>
          <w:sz w:val="22"/>
          <w:szCs w:val="22"/>
        </w:rPr>
      </w:pPr>
      <w:r>
        <w:rPr>
          <w:sz w:val="22"/>
          <w:szCs w:val="22"/>
        </w:rPr>
        <w:t xml:space="preserve">Note that any change in </w:t>
      </w:r>
      <w:r w:rsidRPr="007B08A6">
        <w:rPr>
          <w:i/>
          <w:sz w:val="22"/>
          <w:szCs w:val="22"/>
        </w:rPr>
        <w:t>I</w:t>
      </w:r>
      <w:r w:rsidRPr="007B08A6">
        <w:rPr>
          <w:sz w:val="22"/>
          <w:szCs w:val="22"/>
          <w:vertAlign w:val="subscript"/>
        </w:rPr>
        <w:t>1</w:t>
      </w:r>
      <w:r>
        <w:rPr>
          <w:sz w:val="22"/>
          <w:szCs w:val="22"/>
        </w:rPr>
        <w:t xml:space="preserve"> affects the current in the voltage source and does not change </w:t>
      </w:r>
      <w:r w:rsidRPr="007B08A6">
        <w:rPr>
          <w:i/>
          <w:sz w:val="22"/>
          <w:szCs w:val="22"/>
        </w:rPr>
        <w:t>I</w:t>
      </w:r>
      <w:r w:rsidRPr="007B08A6">
        <w:rPr>
          <w:sz w:val="22"/>
          <w:szCs w:val="22"/>
          <w:vertAlign w:val="subscript"/>
        </w:rPr>
        <w:t>2</w:t>
      </w:r>
      <w:r>
        <w:rPr>
          <w:sz w:val="22"/>
          <w:szCs w:val="22"/>
        </w:rPr>
        <w:t xml:space="preserve">, because </w:t>
      </w:r>
      <w:r w:rsidRPr="007B08A6">
        <w:rPr>
          <w:i/>
          <w:sz w:val="22"/>
          <w:szCs w:val="22"/>
        </w:rPr>
        <w:t>I</w:t>
      </w:r>
      <w:r w:rsidRPr="007B08A6">
        <w:rPr>
          <w:sz w:val="22"/>
          <w:szCs w:val="22"/>
          <w:vertAlign w:val="subscript"/>
        </w:rPr>
        <w:t>2</w:t>
      </w:r>
      <w:r>
        <w:rPr>
          <w:sz w:val="22"/>
          <w:szCs w:val="22"/>
        </w:rPr>
        <w:t xml:space="preserve"> is determined by </w:t>
      </w:r>
      <w:r w:rsidRPr="007B08A6">
        <w:rPr>
          <w:i/>
          <w:sz w:val="22"/>
          <w:szCs w:val="22"/>
        </w:rPr>
        <w:t>V</w:t>
      </w:r>
      <w:r w:rsidRPr="007B08A6">
        <w:rPr>
          <w:i/>
          <w:sz w:val="22"/>
          <w:szCs w:val="22"/>
          <w:vertAlign w:val="subscript"/>
        </w:rPr>
        <w:t>SRC</w:t>
      </w:r>
      <w:r>
        <w:rPr>
          <w:sz w:val="22"/>
          <w:szCs w:val="22"/>
        </w:rPr>
        <w:t xml:space="preserve">, Similarly for changes in </w:t>
      </w:r>
      <w:r w:rsidRPr="007B08A6">
        <w:rPr>
          <w:i/>
          <w:sz w:val="22"/>
          <w:szCs w:val="22"/>
        </w:rPr>
        <w:t>I</w:t>
      </w:r>
      <w:r w:rsidRPr="007B08A6">
        <w:rPr>
          <w:sz w:val="22"/>
          <w:szCs w:val="22"/>
          <w:vertAlign w:val="subscript"/>
        </w:rPr>
        <w:t>2</w:t>
      </w:r>
      <w:r>
        <w:rPr>
          <w:sz w:val="22"/>
          <w:szCs w:val="22"/>
        </w:rPr>
        <w:t>.</w:t>
      </w:r>
    </w:p>
    <w:p w:rsidR="007B08A6" w:rsidRDefault="00C657D0" w:rsidP="007B08A6">
      <w:pPr>
        <w:pStyle w:val="Footer"/>
        <w:widowControl w:val="0"/>
        <w:numPr>
          <w:ilvl w:val="1"/>
          <w:numId w:val="22"/>
        </w:numPr>
        <w:tabs>
          <w:tab w:val="clear" w:pos="4320"/>
          <w:tab w:val="clear" w:pos="8640"/>
        </w:tabs>
        <w:spacing w:line="360" w:lineRule="auto"/>
        <w:rPr>
          <w:sz w:val="22"/>
          <w:szCs w:val="22"/>
        </w:rPr>
      </w:pPr>
      <w:r>
        <w:pict>
          <v:shape id="_x0000_s1270" type="#_x0000_t75" style="position:absolute;left:0;text-align:left;margin-left:208.9pt;margin-top:40.25pt;width:239.75pt;height:234pt;z-index:251658752">
            <v:imagedata r:id="rId112" o:title=""/>
            <w10:wrap type="square"/>
          </v:shape>
        </w:pict>
      </w:r>
      <w:r w:rsidR="007B08A6">
        <w:rPr>
          <w:sz w:val="22"/>
          <w:szCs w:val="22"/>
        </w:rPr>
        <w:t>In effect, the zero resistance of the voltage source prevents changes in current in one circuit from affecting the other circuit.</w:t>
      </w:r>
    </w:p>
    <w:p w:rsidR="00C96E33" w:rsidRDefault="00F143F8" w:rsidP="007B08A6">
      <w:pPr>
        <w:pStyle w:val="Footer"/>
        <w:widowControl w:val="0"/>
        <w:numPr>
          <w:ilvl w:val="0"/>
          <w:numId w:val="22"/>
        </w:numPr>
        <w:tabs>
          <w:tab w:val="clear" w:pos="4320"/>
          <w:tab w:val="clear" w:pos="8640"/>
        </w:tabs>
        <w:spacing w:line="360" w:lineRule="auto"/>
        <w:rPr>
          <w:sz w:val="22"/>
          <w:szCs w:val="22"/>
        </w:rPr>
      </w:pPr>
      <w:r w:rsidRPr="009359CF">
        <w:rPr>
          <w:sz w:val="22"/>
          <w:szCs w:val="22"/>
        </w:rPr>
        <w:t xml:space="preserve">Similarly, </w:t>
      </w:r>
      <w:r w:rsidR="004A450F">
        <w:rPr>
          <w:i/>
          <w:iCs/>
          <w:sz w:val="22"/>
          <w:szCs w:val="22"/>
        </w:rPr>
        <w:t>I</w:t>
      </w:r>
      <w:r w:rsidRPr="009359CF">
        <w:rPr>
          <w:i/>
          <w:iCs/>
          <w:sz w:val="22"/>
          <w:szCs w:val="22"/>
          <w:vertAlign w:val="subscript"/>
        </w:rPr>
        <w:t>SRC</w:t>
      </w:r>
      <w:r w:rsidRPr="009359CF">
        <w:rPr>
          <w:sz w:val="22"/>
          <w:szCs w:val="22"/>
        </w:rPr>
        <w:t xml:space="preserve"> in </w:t>
      </w:r>
      <w:r w:rsidR="006D6E11">
        <w:rPr>
          <w:sz w:val="22"/>
          <w:szCs w:val="22"/>
        </w:rPr>
        <w:t>Figure</w:t>
      </w:r>
      <w:r w:rsidRPr="009359CF">
        <w:rPr>
          <w:sz w:val="22"/>
          <w:szCs w:val="22"/>
        </w:rPr>
        <w:t xml:space="preserve"> </w:t>
      </w:r>
      <w:r w:rsidR="00BC3BC7">
        <w:rPr>
          <w:sz w:val="22"/>
          <w:szCs w:val="22"/>
        </w:rPr>
        <w:t>4.3.</w:t>
      </w:r>
      <w:r w:rsidR="006D6E11">
        <w:rPr>
          <w:sz w:val="22"/>
          <w:szCs w:val="22"/>
        </w:rPr>
        <w:t>2a</w:t>
      </w:r>
      <w:r w:rsidRPr="009359CF">
        <w:rPr>
          <w:sz w:val="22"/>
          <w:szCs w:val="22"/>
        </w:rPr>
        <w:t xml:space="preserve"> may be replaced by current sources </w:t>
      </w:r>
      <w:r w:rsidR="006D6E11">
        <w:rPr>
          <w:sz w:val="22"/>
          <w:szCs w:val="22"/>
        </w:rPr>
        <w:t>as shown in Figure 4.3.2b</w:t>
      </w:r>
      <w:r w:rsidR="004A450F">
        <w:rPr>
          <w:sz w:val="22"/>
          <w:szCs w:val="22"/>
        </w:rPr>
        <w:t xml:space="preserve">. The same current </w:t>
      </w:r>
      <w:r w:rsidR="004A450F" w:rsidRPr="004A450F">
        <w:rPr>
          <w:i/>
          <w:sz w:val="22"/>
          <w:szCs w:val="22"/>
        </w:rPr>
        <w:t>I</w:t>
      </w:r>
      <w:r w:rsidR="004A450F" w:rsidRPr="004A450F">
        <w:rPr>
          <w:i/>
          <w:sz w:val="22"/>
          <w:szCs w:val="22"/>
          <w:vertAlign w:val="subscript"/>
        </w:rPr>
        <w:t>SRC</w:t>
      </w:r>
      <w:r w:rsidR="004A450F">
        <w:rPr>
          <w:sz w:val="22"/>
          <w:szCs w:val="22"/>
        </w:rPr>
        <w:t xml:space="preserve"> still flows out of N</w:t>
      </w:r>
      <w:r w:rsidR="004A450F" w:rsidRPr="004A450F">
        <w:rPr>
          <w:sz w:val="22"/>
          <w:szCs w:val="22"/>
          <w:vertAlign w:val="subscript"/>
        </w:rPr>
        <w:t>1</w:t>
      </w:r>
      <w:r w:rsidR="004A450F">
        <w:rPr>
          <w:sz w:val="22"/>
          <w:szCs w:val="22"/>
        </w:rPr>
        <w:t xml:space="preserve"> and into N</w:t>
      </w:r>
      <w:r w:rsidR="004A450F" w:rsidRPr="004A450F">
        <w:rPr>
          <w:sz w:val="22"/>
          <w:szCs w:val="22"/>
          <w:vertAlign w:val="subscript"/>
        </w:rPr>
        <w:t>2</w:t>
      </w:r>
      <w:r w:rsidR="004A450F">
        <w:rPr>
          <w:sz w:val="22"/>
          <w:szCs w:val="22"/>
        </w:rPr>
        <w:t xml:space="preserve">. The terminal voltages </w:t>
      </w:r>
      <w:r w:rsidR="004A450F" w:rsidRPr="00DB3BBE">
        <w:rPr>
          <w:i/>
          <w:sz w:val="22"/>
          <w:szCs w:val="22"/>
        </w:rPr>
        <w:t>V</w:t>
      </w:r>
      <w:r w:rsidR="004A450F" w:rsidRPr="00DB3BBE">
        <w:rPr>
          <w:sz w:val="22"/>
          <w:szCs w:val="22"/>
          <w:vertAlign w:val="subscript"/>
        </w:rPr>
        <w:t>1</w:t>
      </w:r>
      <w:r w:rsidR="004A450F">
        <w:rPr>
          <w:sz w:val="22"/>
          <w:szCs w:val="22"/>
        </w:rPr>
        <w:t xml:space="preserve"> and </w:t>
      </w:r>
      <w:r w:rsidR="004A450F" w:rsidRPr="00DB3BBE">
        <w:rPr>
          <w:i/>
          <w:sz w:val="22"/>
          <w:szCs w:val="22"/>
        </w:rPr>
        <w:t>V</w:t>
      </w:r>
      <w:r w:rsidR="00DB3BBE" w:rsidRPr="00DB3BBE">
        <w:rPr>
          <w:sz w:val="22"/>
          <w:szCs w:val="22"/>
          <w:vertAlign w:val="subscript"/>
        </w:rPr>
        <w:t>2</w:t>
      </w:r>
      <w:r w:rsidR="004A450F">
        <w:rPr>
          <w:sz w:val="22"/>
          <w:szCs w:val="22"/>
        </w:rPr>
        <w:t xml:space="preserve"> are therefore unaltered.</w:t>
      </w:r>
    </w:p>
    <w:p w:rsidR="007B08A6" w:rsidRDefault="00957D19" w:rsidP="007B08A6">
      <w:pPr>
        <w:pStyle w:val="Footer"/>
        <w:widowControl w:val="0"/>
        <w:numPr>
          <w:ilvl w:val="1"/>
          <w:numId w:val="22"/>
        </w:numPr>
        <w:tabs>
          <w:tab w:val="clear" w:pos="4320"/>
          <w:tab w:val="clear" w:pos="8640"/>
        </w:tabs>
        <w:spacing w:line="360" w:lineRule="auto"/>
        <w:rPr>
          <w:sz w:val="22"/>
          <w:szCs w:val="22"/>
        </w:rPr>
      </w:pPr>
      <w:r>
        <w:rPr>
          <w:sz w:val="22"/>
          <w:szCs w:val="22"/>
        </w:rPr>
        <w:t xml:space="preserve">Any </w:t>
      </w:r>
      <w:r w:rsidR="007B08A6">
        <w:rPr>
          <w:sz w:val="22"/>
          <w:szCs w:val="22"/>
        </w:rPr>
        <w:t xml:space="preserve">change in </w:t>
      </w:r>
      <w:r>
        <w:rPr>
          <w:i/>
          <w:sz w:val="22"/>
          <w:szCs w:val="22"/>
        </w:rPr>
        <w:t>V</w:t>
      </w:r>
      <w:r w:rsidR="007B08A6" w:rsidRPr="007B08A6">
        <w:rPr>
          <w:sz w:val="22"/>
          <w:szCs w:val="22"/>
          <w:vertAlign w:val="subscript"/>
        </w:rPr>
        <w:t>1</w:t>
      </w:r>
      <w:r w:rsidR="007B08A6">
        <w:rPr>
          <w:sz w:val="22"/>
          <w:szCs w:val="22"/>
        </w:rPr>
        <w:t xml:space="preserve"> affects the </w:t>
      </w:r>
      <w:r>
        <w:rPr>
          <w:sz w:val="22"/>
          <w:szCs w:val="22"/>
        </w:rPr>
        <w:t>voltage</w:t>
      </w:r>
      <w:r w:rsidR="007B08A6">
        <w:rPr>
          <w:sz w:val="22"/>
          <w:szCs w:val="22"/>
        </w:rPr>
        <w:t xml:space="preserve"> </w:t>
      </w:r>
      <w:r>
        <w:rPr>
          <w:sz w:val="22"/>
          <w:szCs w:val="22"/>
        </w:rPr>
        <w:t xml:space="preserve">across </w:t>
      </w:r>
      <w:r w:rsidR="007B08A6">
        <w:rPr>
          <w:sz w:val="22"/>
          <w:szCs w:val="22"/>
        </w:rPr>
        <w:t xml:space="preserve">the voltage source and does not change </w:t>
      </w:r>
      <w:r>
        <w:rPr>
          <w:i/>
          <w:sz w:val="22"/>
          <w:szCs w:val="22"/>
        </w:rPr>
        <w:t>V</w:t>
      </w:r>
      <w:r w:rsidR="007B08A6" w:rsidRPr="007B08A6">
        <w:rPr>
          <w:sz w:val="22"/>
          <w:szCs w:val="22"/>
          <w:vertAlign w:val="subscript"/>
        </w:rPr>
        <w:t>2</w:t>
      </w:r>
      <w:r w:rsidR="007B08A6">
        <w:rPr>
          <w:sz w:val="22"/>
          <w:szCs w:val="22"/>
        </w:rPr>
        <w:t xml:space="preserve">, because </w:t>
      </w:r>
      <w:r>
        <w:rPr>
          <w:i/>
          <w:sz w:val="22"/>
          <w:szCs w:val="22"/>
        </w:rPr>
        <w:t>V</w:t>
      </w:r>
      <w:r w:rsidR="007B08A6" w:rsidRPr="007B08A6">
        <w:rPr>
          <w:sz w:val="22"/>
          <w:szCs w:val="22"/>
          <w:vertAlign w:val="subscript"/>
        </w:rPr>
        <w:t>2</w:t>
      </w:r>
      <w:r w:rsidR="007B08A6">
        <w:rPr>
          <w:sz w:val="22"/>
          <w:szCs w:val="22"/>
        </w:rPr>
        <w:t xml:space="preserve"> is determined by </w:t>
      </w:r>
      <w:r>
        <w:rPr>
          <w:i/>
          <w:sz w:val="22"/>
          <w:szCs w:val="22"/>
        </w:rPr>
        <w:t>I</w:t>
      </w:r>
      <w:r w:rsidR="007B08A6" w:rsidRPr="007B08A6">
        <w:rPr>
          <w:i/>
          <w:sz w:val="22"/>
          <w:szCs w:val="22"/>
          <w:vertAlign w:val="subscript"/>
        </w:rPr>
        <w:t>SRC</w:t>
      </w:r>
      <w:r w:rsidR="007B08A6">
        <w:rPr>
          <w:sz w:val="22"/>
          <w:szCs w:val="22"/>
        </w:rPr>
        <w:t xml:space="preserve">, Similarly for changes in </w:t>
      </w:r>
      <w:r>
        <w:rPr>
          <w:i/>
          <w:sz w:val="22"/>
          <w:szCs w:val="22"/>
        </w:rPr>
        <w:t>V</w:t>
      </w:r>
      <w:r w:rsidR="007B08A6" w:rsidRPr="007B08A6">
        <w:rPr>
          <w:sz w:val="22"/>
          <w:szCs w:val="22"/>
          <w:vertAlign w:val="subscript"/>
        </w:rPr>
        <w:t>2</w:t>
      </w:r>
      <w:r w:rsidR="007B08A6">
        <w:rPr>
          <w:sz w:val="22"/>
          <w:szCs w:val="22"/>
        </w:rPr>
        <w:t>.</w:t>
      </w:r>
    </w:p>
    <w:p w:rsidR="005A3FC0" w:rsidRPr="005A3FC0" w:rsidRDefault="007B08A6" w:rsidP="005A3FC0">
      <w:pPr>
        <w:pStyle w:val="Footer"/>
        <w:widowControl w:val="0"/>
        <w:numPr>
          <w:ilvl w:val="1"/>
          <w:numId w:val="22"/>
        </w:numPr>
        <w:tabs>
          <w:tab w:val="clear" w:pos="4320"/>
          <w:tab w:val="clear" w:pos="8640"/>
        </w:tabs>
        <w:spacing w:line="360" w:lineRule="auto"/>
        <w:rPr>
          <w:sz w:val="22"/>
          <w:szCs w:val="22"/>
        </w:rPr>
      </w:pPr>
      <w:r>
        <w:rPr>
          <w:sz w:val="22"/>
          <w:szCs w:val="22"/>
        </w:rPr>
        <w:t xml:space="preserve">In effect, the </w:t>
      </w:r>
      <w:r w:rsidR="00957D19">
        <w:rPr>
          <w:sz w:val="22"/>
          <w:szCs w:val="22"/>
        </w:rPr>
        <w:t>infinite</w:t>
      </w:r>
      <w:r>
        <w:rPr>
          <w:sz w:val="22"/>
          <w:szCs w:val="22"/>
        </w:rPr>
        <w:t xml:space="preserve"> resistance of the </w:t>
      </w:r>
      <w:r w:rsidR="00957D19">
        <w:rPr>
          <w:sz w:val="22"/>
          <w:szCs w:val="22"/>
        </w:rPr>
        <w:t>current</w:t>
      </w:r>
      <w:r>
        <w:rPr>
          <w:sz w:val="22"/>
          <w:szCs w:val="22"/>
        </w:rPr>
        <w:t xml:space="preserve"> source prevents changes in </w:t>
      </w:r>
      <w:r w:rsidR="00957D19">
        <w:rPr>
          <w:sz w:val="22"/>
          <w:szCs w:val="22"/>
        </w:rPr>
        <w:t>the voltage</w:t>
      </w:r>
      <w:r>
        <w:rPr>
          <w:sz w:val="22"/>
          <w:szCs w:val="22"/>
        </w:rPr>
        <w:t xml:space="preserve"> in one circuit from affecting the other circuit.</w:t>
      </w:r>
    </w:p>
    <w:p w:rsidR="00F143F8" w:rsidRPr="009359CF" w:rsidRDefault="008342D8" w:rsidP="00957D19">
      <w:pPr>
        <w:pStyle w:val="Heading3"/>
        <w:keepNext w:val="0"/>
        <w:widowControl w:val="0"/>
        <w:pBdr>
          <w:left w:val="double" w:sz="24" w:space="4" w:color="0000FF"/>
        </w:pBdr>
        <w:shd w:val="clear" w:color="auto" w:fill="0000FF"/>
        <w:spacing w:line="360" w:lineRule="auto"/>
        <w:rPr>
          <w:b w:val="0"/>
          <w:sz w:val="22"/>
          <w:szCs w:val="22"/>
        </w:rPr>
      </w:pPr>
      <w:r>
        <w:rPr>
          <w:sz w:val="22"/>
          <w:szCs w:val="22"/>
        </w:rPr>
        <w:t>Example 4.3.1</w:t>
      </w:r>
      <w:r w:rsidR="00F143F8" w:rsidRPr="009359CF">
        <w:rPr>
          <w:sz w:val="22"/>
          <w:szCs w:val="22"/>
        </w:rPr>
        <w:tab/>
        <w:t>Source Rearrangement</w:t>
      </w:r>
    </w:p>
    <w:p w:rsidR="00F143F8" w:rsidRPr="009359CF" w:rsidRDefault="00C657D0" w:rsidP="00957D19">
      <w:pPr>
        <w:widowControl w:val="0"/>
        <w:pBdr>
          <w:left w:val="double" w:sz="24" w:space="4" w:color="0000FF"/>
        </w:pBdr>
        <w:spacing w:line="360" w:lineRule="auto"/>
        <w:rPr>
          <w:sz w:val="22"/>
          <w:szCs w:val="22"/>
        </w:rPr>
      </w:pPr>
      <w:r>
        <w:pict>
          <v:shape id="_x0000_s1271" type="#_x0000_t75" style="position:absolute;margin-left:258.95pt;margin-top:6.1pt;width:180.7pt;height:194.6pt;z-index:251659776">
            <v:imagedata r:id="rId113" o:title=""/>
            <w10:wrap type="square"/>
          </v:shape>
        </w:pict>
      </w:r>
      <w:r w:rsidR="00F143F8" w:rsidRPr="009359CF">
        <w:rPr>
          <w:sz w:val="22"/>
          <w:szCs w:val="22"/>
        </w:rPr>
        <w:tab/>
        <w:t xml:space="preserve">It is required to determine </w:t>
      </w:r>
      <w:r w:rsidR="00F143F8" w:rsidRPr="009359CF">
        <w:rPr>
          <w:i/>
          <w:iCs/>
          <w:sz w:val="22"/>
          <w:szCs w:val="22"/>
        </w:rPr>
        <w:t>I</w:t>
      </w:r>
      <w:r w:rsidR="00F143F8" w:rsidRPr="009359CF">
        <w:rPr>
          <w:i/>
          <w:iCs/>
          <w:sz w:val="22"/>
          <w:szCs w:val="22"/>
          <w:vertAlign w:val="subscript"/>
        </w:rPr>
        <w:t>x</w:t>
      </w:r>
      <w:r w:rsidR="004A450F">
        <w:rPr>
          <w:sz w:val="22"/>
          <w:szCs w:val="22"/>
        </w:rPr>
        <w:t xml:space="preserve"> in </w:t>
      </w:r>
      <w:r w:rsidR="006D6E11">
        <w:rPr>
          <w:sz w:val="22"/>
          <w:szCs w:val="22"/>
        </w:rPr>
        <w:t>Figure</w:t>
      </w:r>
      <w:r w:rsidR="004A450F">
        <w:rPr>
          <w:sz w:val="22"/>
          <w:szCs w:val="22"/>
        </w:rPr>
        <w:t xml:space="preserve"> 4.3.3</w:t>
      </w:r>
      <w:r w:rsidR="007D49D4">
        <w:rPr>
          <w:sz w:val="22"/>
          <w:szCs w:val="22"/>
        </w:rPr>
        <w:t xml:space="preserve"> using source rearrangement.</w:t>
      </w:r>
    </w:p>
    <w:p w:rsidR="00D92108" w:rsidRDefault="00C657D0" w:rsidP="00957D19">
      <w:pPr>
        <w:widowControl w:val="0"/>
        <w:pBdr>
          <w:left w:val="double" w:sz="24" w:space="4" w:color="0000FF"/>
        </w:pBdr>
        <w:spacing w:line="360" w:lineRule="auto"/>
        <w:rPr>
          <w:sz w:val="22"/>
          <w:szCs w:val="22"/>
        </w:rPr>
      </w:pPr>
      <w:r>
        <w:pict>
          <v:shape id="_x0000_s1272" type="#_x0000_t75" style="position:absolute;margin-left:79.65pt;margin-top:171.15pt;width:371.5pt;height:162pt;z-index:251660800">
            <v:imagedata r:id="rId114" o:title=""/>
            <w10:wrap type="square"/>
          </v:shape>
        </w:pict>
      </w:r>
      <w:r w:rsidR="00F143F8" w:rsidRPr="009359CF">
        <w:rPr>
          <w:b/>
          <w:i/>
          <w:sz w:val="22"/>
          <w:szCs w:val="22"/>
        </w:rPr>
        <w:t>Solution</w:t>
      </w:r>
      <w:r w:rsidR="00F143F8" w:rsidRPr="009359CF">
        <w:rPr>
          <w:b/>
          <w:sz w:val="22"/>
          <w:szCs w:val="22"/>
        </w:rPr>
        <w:t xml:space="preserve">: </w:t>
      </w:r>
      <w:r w:rsidR="00F143F8" w:rsidRPr="009359CF">
        <w:rPr>
          <w:bCs/>
          <w:sz w:val="22"/>
          <w:szCs w:val="22"/>
        </w:rPr>
        <w:t>The voltage source and current source may each be split into tw</w:t>
      </w:r>
      <w:r w:rsidR="008342D8">
        <w:rPr>
          <w:bCs/>
          <w:sz w:val="22"/>
          <w:szCs w:val="22"/>
        </w:rPr>
        <w:t xml:space="preserve">o sources as shown in </w:t>
      </w:r>
      <w:r w:rsidR="006D6E11">
        <w:rPr>
          <w:bCs/>
          <w:sz w:val="22"/>
          <w:szCs w:val="22"/>
        </w:rPr>
        <w:t>Figure</w:t>
      </w:r>
      <w:r w:rsidR="008342D8">
        <w:rPr>
          <w:bCs/>
          <w:sz w:val="22"/>
          <w:szCs w:val="22"/>
        </w:rPr>
        <w:t xml:space="preserve"> 4.</w:t>
      </w:r>
      <w:r w:rsidR="00F143F8" w:rsidRPr="009359CF">
        <w:rPr>
          <w:bCs/>
          <w:sz w:val="22"/>
          <w:szCs w:val="22"/>
        </w:rPr>
        <w:t>3.</w:t>
      </w:r>
      <w:r w:rsidR="008342D8">
        <w:rPr>
          <w:bCs/>
          <w:sz w:val="22"/>
          <w:szCs w:val="22"/>
        </w:rPr>
        <w:t xml:space="preserve">4. In </w:t>
      </w:r>
      <w:r w:rsidR="006D6E11">
        <w:rPr>
          <w:bCs/>
          <w:sz w:val="22"/>
          <w:szCs w:val="22"/>
        </w:rPr>
        <w:t>Figure</w:t>
      </w:r>
      <w:r w:rsidR="008342D8">
        <w:rPr>
          <w:bCs/>
          <w:sz w:val="22"/>
          <w:szCs w:val="22"/>
        </w:rPr>
        <w:t xml:space="preserve"> 4.</w:t>
      </w:r>
      <w:r w:rsidR="00F143F8" w:rsidRPr="009359CF">
        <w:rPr>
          <w:bCs/>
          <w:sz w:val="22"/>
          <w:szCs w:val="22"/>
        </w:rPr>
        <w:t>3</w:t>
      </w:r>
      <w:r w:rsidR="008342D8">
        <w:rPr>
          <w:bCs/>
          <w:sz w:val="22"/>
          <w:szCs w:val="22"/>
        </w:rPr>
        <w:t>.3</w:t>
      </w:r>
      <w:r w:rsidR="00F143F8" w:rsidRPr="009359CF">
        <w:rPr>
          <w:bCs/>
          <w:sz w:val="22"/>
          <w:szCs w:val="22"/>
        </w:rPr>
        <w:t>, a current of 10 A enters node b from the source and a current of 10 A leaves node a. The same condit</w:t>
      </w:r>
      <w:r w:rsidR="0039453B">
        <w:rPr>
          <w:bCs/>
          <w:sz w:val="22"/>
          <w:szCs w:val="22"/>
        </w:rPr>
        <w:t xml:space="preserve">ions are preserved in </w:t>
      </w:r>
      <w:r w:rsidR="006D6E11">
        <w:rPr>
          <w:bCs/>
          <w:sz w:val="22"/>
          <w:szCs w:val="22"/>
        </w:rPr>
        <w:t>Figure</w:t>
      </w:r>
      <w:r w:rsidR="0039453B">
        <w:rPr>
          <w:bCs/>
          <w:sz w:val="22"/>
          <w:szCs w:val="22"/>
        </w:rPr>
        <w:t xml:space="preserve"> 4.</w:t>
      </w:r>
      <w:r w:rsidR="00F143F8" w:rsidRPr="009359CF">
        <w:rPr>
          <w:bCs/>
          <w:sz w:val="22"/>
          <w:szCs w:val="22"/>
        </w:rPr>
        <w:t>3</w:t>
      </w:r>
      <w:r w:rsidR="0039453B">
        <w:rPr>
          <w:bCs/>
          <w:sz w:val="22"/>
          <w:szCs w:val="22"/>
        </w:rPr>
        <w:t>.4</w:t>
      </w:r>
      <w:r w:rsidR="00830011">
        <w:rPr>
          <w:bCs/>
          <w:sz w:val="22"/>
          <w:szCs w:val="22"/>
        </w:rPr>
        <w:t xml:space="preserve">. A source current of 10 A both enters and leaves node c in </w:t>
      </w:r>
      <w:r w:rsidR="006D6E11">
        <w:rPr>
          <w:bCs/>
          <w:sz w:val="22"/>
          <w:szCs w:val="22"/>
        </w:rPr>
        <w:t>Figure</w:t>
      </w:r>
      <w:r w:rsidR="00830011">
        <w:rPr>
          <w:bCs/>
          <w:sz w:val="22"/>
          <w:szCs w:val="22"/>
        </w:rPr>
        <w:t xml:space="preserve"> 4.3.4, so that the net source current at this node is zero, as in </w:t>
      </w:r>
      <w:r w:rsidR="006D6E11">
        <w:rPr>
          <w:bCs/>
          <w:sz w:val="22"/>
          <w:szCs w:val="22"/>
        </w:rPr>
        <w:t>Figure</w:t>
      </w:r>
      <w:r w:rsidR="00830011">
        <w:rPr>
          <w:bCs/>
          <w:sz w:val="22"/>
          <w:szCs w:val="22"/>
        </w:rPr>
        <w:t xml:space="preserve"> 4.3.3.</w:t>
      </w:r>
      <w:r w:rsidR="00F143F8" w:rsidRPr="009359CF">
        <w:rPr>
          <w:bCs/>
          <w:sz w:val="22"/>
          <w:szCs w:val="22"/>
        </w:rPr>
        <w:t xml:space="preserve"> </w:t>
      </w:r>
      <w:r w:rsidR="00F143F8" w:rsidRPr="009359CF">
        <w:rPr>
          <w:i/>
          <w:iCs/>
          <w:sz w:val="22"/>
          <w:szCs w:val="22"/>
        </w:rPr>
        <w:t>I</w:t>
      </w:r>
      <w:r w:rsidR="00F143F8" w:rsidRPr="009359CF">
        <w:rPr>
          <w:i/>
          <w:iCs/>
          <w:sz w:val="22"/>
          <w:szCs w:val="22"/>
          <w:vertAlign w:val="subscript"/>
        </w:rPr>
        <w:t>x</w:t>
      </w:r>
      <w:r w:rsidR="00F143F8" w:rsidRPr="009359CF">
        <w:rPr>
          <w:sz w:val="22"/>
          <w:szCs w:val="22"/>
        </w:rPr>
        <w:t xml:space="preserve"> will be determined </w:t>
      </w:r>
      <w:r w:rsidR="00D92108">
        <w:rPr>
          <w:sz w:val="22"/>
          <w:szCs w:val="22"/>
        </w:rPr>
        <w:t>in two ways:</w:t>
      </w:r>
    </w:p>
    <w:p w:rsidR="00F143F8" w:rsidRDefault="00D92108" w:rsidP="00957D19">
      <w:pPr>
        <w:widowControl w:val="0"/>
        <w:pBdr>
          <w:left w:val="double" w:sz="24" w:space="4" w:color="0000FF"/>
        </w:pBdr>
        <w:spacing w:line="360" w:lineRule="auto"/>
        <w:rPr>
          <w:sz w:val="22"/>
          <w:szCs w:val="22"/>
        </w:rPr>
      </w:pPr>
      <w:r w:rsidRPr="00D92108">
        <w:rPr>
          <w:i/>
          <w:sz w:val="22"/>
          <w:szCs w:val="22"/>
          <w:u w:val="single"/>
        </w:rPr>
        <w:t>Method 1</w:t>
      </w:r>
      <w:r>
        <w:rPr>
          <w:sz w:val="22"/>
          <w:szCs w:val="22"/>
        </w:rPr>
        <w:t xml:space="preserve">: The first method is to derive </w:t>
      </w:r>
      <w:r w:rsidR="00F143F8" w:rsidRPr="009359CF">
        <w:rPr>
          <w:sz w:val="22"/>
          <w:szCs w:val="22"/>
        </w:rPr>
        <w:t>TEC between nodes b and a. The open-circuit voltages between nodes a and c, and between nodes b and c will be determined by superposition.</w:t>
      </w:r>
      <w:r w:rsidR="00957D19">
        <w:rPr>
          <w:sz w:val="22"/>
          <w:szCs w:val="22"/>
        </w:rPr>
        <w:t xml:space="preserve"> </w:t>
      </w:r>
      <w:r w:rsidR="00F143F8" w:rsidRPr="009359CF">
        <w:rPr>
          <w:sz w:val="22"/>
          <w:szCs w:val="22"/>
        </w:rPr>
        <w:tab/>
        <w:t xml:space="preserve">When the 6 </w:t>
      </w:r>
      <w:r w:rsidR="00F143F8" w:rsidRPr="009359CF">
        <w:rPr>
          <w:sz w:val="22"/>
          <w:szCs w:val="22"/>
        </w:rPr>
        <w:sym w:font="Symbol" w:char="F057"/>
      </w:r>
      <w:r w:rsidR="00F143F8" w:rsidRPr="009359CF">
        <w:rPr>
          <w:sz w:val="22"/>
          <w:szCs w:val="22"/>
        </w:rPr>
        <w:t xml:space="preserve"> resistor is removed, and the </w:t>
      </w:r>
      <w:r w:rsidR="00F143F8" w:rsidRPr="009359CF">
        <w:rPr>
          <w:position w:val="-6"/>
          <w:sz w:val="22"/>
          <w:szCs w:val="22"/>
        </w:rPr>
        <w:object w:dxaOrig="300" w:dyaOrig="260">
          <v:shape id="_x0000_i1070" type="#_x0000_t75" style="width:15pt;height:13.2pt" o:ole="">
            <v:imagedata r:id="rId115" o:title=""/>
          </v:shape>
          <o:OLEObject Type="Embed" ProgID="Equation.3" ShapeID="_x0000_i1070" DrawAspect="Content" ObjectID="_1381172541" r:id="rId116"/>
        </w:object>
      </w:r>
      <w:r w:rsidR="00F143F8" w:rsidRPr="009359CF">
        <w:rPr>
          <w:sz w:val="22"/>
          <w:szCs w:val="22"/>
        </w:rPr>
        <w:t xml:space="preserve">A sources set to zero, </w:t>
      </w:r>
      <w:r w:rsidR="00F143F8" w:rsidRPr="009359CF">
        <w:rPr>
          <w:position w:val="-10"/>
          <w:sz w:val="22"/>
          <w:szCs w:val="22"/>
        </w:rPr>
        <w:object w:dxaOrig="1800" w:dyaOrig="320">
          <v:shape id="_x0000_i1071" type="#_x0000_t75" style="width:90pt;height:16.2pt" o:ole="">
            <v:imagedata r:id="rId117" o:title=""/>
          </v:shape>
          <o:OLEObject Type="Embed" ProgID="Equation.3" ShapeID="_x0000_i1071" DrawAspect="Content" ObjectID="_1381172542" r:id="rId118"/>
        </w:object>
      </w:r>
      <w:r w:rsidR="00F143F8" w:rsidRPr="009359CF">
        <w:rPr>
          <w:sz w:val="22"/>
          <w:szCs w:val="22"/>
        </w:rPr>
        <w:t xml:space="preserve"> V, and </w:t>
      </w:r>
      <w:r w:rsidRPr="009359CF">
        <w:rPr>
          <w:position w:val="-10"/>
          <w:sz w:val="22"/>
          <w:szCs w:val="22"/>
        </w:rPr>
        <w:object w:dxaOrig="1680" w:dyaOrig="320">
          <v:shape id="_x0000_i1072" type="#_x0000_t75" style="width:84pt;height:16.2pt" o:ole="">
            <v:imagedata r:id="rId119" o:title=""/>
          </v:shape>
          <o:OLEObject Type="Embed" ProgID="Equation.3" ShapeID="_x0000_i1072" DrawAspect="Content" ObjectID="_1381172543" r:id="rId120"/>
        </w:object>
      </w:r>
      <w:r w:rsidR="00F143F8" w:rsidRPr="009359CF">
        <w:rPr>
          <w:sz w:val="22"/>
          <w:szCs w:val="22"/>
        </w:rPr>
        <w:t xml:space="preserve"> </w:t>
      </w:r>
      <w:r>
        <w:rPr>
          <w:sz w:val="22"/>
          <w:szCs w:val="22"/>
        </w:rPr>
        <w:t xml:space="preserve">4 </w:t>
      </w:r>
      <w:r w:rsidR="00F143F8" w:rsidRPr="009359CF">
        <w:rPr>
          <w:sz w:val="22"/>
          <w:szCs w:val="22"/>
        </w:rPr>
        <w:t>V. Hence, nodes a and b will be at the same voltage</w:t>
      </w:r>
      <w:r w:rsidR="007D49D4">
        <w:rPr>
          <w:sz w:val="22"/>
          <w:szCs w:val="22"/>
        </w:rPr>
        <w:t xml:space="preserve">, and this component of </w:t>
      </w:r>
      <w:r w:rsidR="007D49D4" w:rsidRPr="007D49D4">
        <w:rPr>
          <w:i/>
          <w:iCs/>
          <w:sz w:val="22"/>
          <w:szCs w:val="22"/>
        </w:rPr>
        <w:t>V</w:t>
      </w:r>
      <w:r w:rsidR="007D49D4" w:rsidRPr="007D49D4">
        <w:rPr>
          <w:i/>
          <w:iCs/>
          <w:sz w:val="22"/>
          <w:szCs w:val="22"/>
          <w:vertAlign w:val="subscript"/>
        </w:rPr>
        <w:t>ba</w:t>
      </w:r>
      <w:r w:rsidR="007D49D4">
        <w:rPr>
          <w:sz w:val="22"/>
          <w:szCs w:val="22"/>
        </w:rPr>
        <w:t xml:space="preserve"> is zero</w:t>
      </w:r>
      <w:r w:rsidR="00F143F8" w:rsidRPr="009359CF">
        <w:rPr>
          <w:sz w:val="22"/>
          <w:szCs w:val="22"/>
        </w:rPr>
        <w:t xml:space="preserve">. </w:t>
      </w:r>
      <w:proofErr w:type="gramStart"/>
      <w:r w:rsidR="00F143F8" w:rsidRPr="009359CF">
        <w:rPr>
          <w:sz w:val="22"/>
          <w:szCs w:val="22"/>
        </w:rPr>
        <w:t xml:space="preserve">If the 10 V sources are set to zero, </w:t>
      </w:r>
      <w:r w:rsidRPr="009359CF">
        <w:rPr>
          <w:position w:val="-10"/>
          <w:sz w:val="22"/>
          <w:szCs w:val="22"/>
        </w:rPr>
        <w:object w:dxaOrig="2180" w:dyaOrig="320">
          <v:shape id="_x0000_i1073" type="#_x0000_t75" style="width:109.8pt;height:16.2pt" o:ole="">
            <v:imagedata r:id="rId121" o:title=""/>
          </v:shape>
          <o:OLEObject Type="Embed" ProgID="Equation.3" ShapeID="_x0000_i1073" DrawAspect="Content" ObjectID="_1381172544" r:id="rId122"/>
        </w:object>
      </w:r>
      <w:r w:rsidR="00F143F8" w:rsidRPr="009359CF">
        <w:rPr>
          <w:sz w:val="22"/>
          <w:szCs w:val="22"/>
        </w:rPr>
        <w:t xml:space="preserve">V, and </w:t>
      </w:r>
      <w:r w:rsidR="00786C61" w:rsidRPr="009359CF">
        <w:rPr>
          <w:position w:val="-10"/>
          <w:sz w:val="22"/>
          <w:szCs w:val="22"/>
        </w:rPr>
        <w:object w:dxaOrig="2140" w:dyaOrig="320">
          <v:shape id="_x0000_i1074" type="#_x0000_t75" style="width:106.2pt;height:16.2pt" o:ole="">
            <v:imagedata r:id="rId123" o:title=""/>
          </v:shape>
          <o:OLEObject Type="Embed" ProgID="Equation.3" ShapeID="_x0000_i1074" DrawAspect="Content" ObjectID="_1381172545" r:id="rId124"/>
        </w:object>
      </w:r>
      <w:r w:rsidR="00F143F8" w:rsidRPr="009359CF">
        <w:rPr>
          <w:sz w:val="22"/>
          <w:szCs w:val="22"/>
        </w:rPr>
        <w:t xml:space="preserve"> V.</w:t>
      </w:r>
      <w:proofErr w:type="gramEnd"/>
      <w:r w:rsidR="00F143F8" w:rsidRPr="009359CF">
        <w:rPr>
          <w:sz w:val="22"/>
          <w:szCs w:val="22"/>
        </w:rPr>
        <w:t xml:space="preserve"> It follows that </w:t>
      </w:r>
      <w:r w:rsidR="00F143F8" w:rsidRPr="009359CF">
        <w:rPr>
          <w:i/>
          <w:iCs/>
          <w:sz w:val="22"/>
          <w:szCs w:val="22"/>
        </w:rPr>
        <w:t>V</w:t>
      </w:r>
      <w:r w:rsidR="00F143F8" w:rsidRPr="009359CF">
        <w:rPr>
          <w:i/>
          <w:iCs/>
          <w:sz w:val="22"/>
          <w:szCs w:val="22"/>
          <w:vertAlign w:val="subscript"/>
        </w:rPr>
        <w:t>ba</w:t>
      </w:r>
      <w:r w:rsidR="00F143F8" w:rsidRPr="009359CF">
        <w:rPr>
          <w:sz w:val="22"/>
          <w:szCs w:val="22"/>
        </w:rPr>
        <w:t xml:space="preserve"> = </w:t>
      </w:r>
      <w:r w:rsidR="00F143F8" w:rsidRPr="009359CF">
        <w:rPr>
          <w:i/>
          <w:iCs/>
          <w:sz w:val="22"/>
          <w:szCs w:val="22"/>
        </w:rPr>
        <w:t>V</w:t>
      </w:r>
      <w:r w:rsidR="00F143F8" w:rsidRPr="009359CF">
        <w:rPr>
          <w:i/>
          <w:iCs/>
          <w:sz w:val="22"/>
          <w:szCs w:val="22"/>
          <w:vertAlign w:val="subscript"/>
        </w:rPr>
        <w:t>Th</w:t>
      </w:r>
      <w:r w:rsidR="00F143F8" w:rsidRPr="009359CF">
        <w:rPr>
          <w:sz w:val="22"/>
          <w:szCs w:val="22"/>
        </w:rPr>
        <w:t xml:space="preserve"> = 36 V. With all sources set to zero, </w:t>
      </w:r>
      <w:r w:rsidR="00F143F8" w:rsidRPr="009359CF">
        <w:rPr>
          <w:i/>
          <w:iCs/>
          <w:sz w:val="22"/>
          <w:szCs w:val="22"/>
        </w:rPr>
        <w:t>R</w:t>
      </w:r>
      <w:r w:rsidR="00F143F8" w:rsidRPr="009359CF">
        <w:rPr>
          <w:i/>
          <w:iCs/>
          <w:sz w:val="22"/>
          <w:szCs w:val="22"/>
          <w:vertAlign w:val="subscript"/>
        </w:rPr>
        <w:t>Th</w:t>
      </w:r>
      <w:r w:rsidR="00F143F8" w:rsidRPr="009359CF">
        <w:rPr>
          <w:sz w:val="22"/>
          <w:szCs w:val="22"/>
        </w:rPr>
        <w:t xml:space="preserve"> = (4||6) + (2||3) = 3.6</w:t>
      </w:r>
      <w:r w:rsidR="0027008A">
        <w:rPr>
          <w:sz w:val="22"/>
          <w:szCs w:val="22"/>
        </w:rPr>
        <w:t xml:space="preserve"> </w:t>
      </w:r>
      <w:r w:rsidR="0027008A" w:rsidRPr="009359CF">
        <w:rPr>
          <w:sz w:val="22"/>
          <w:szCs w:val="22"/>
        </w:rPr>
        <w:sym w:font="Symbol" w:char="F057"/>
      </w:r>
      <w:r w:rsidR="00F143F8" w:rsidRPr="009359CF">
        <w:rPr>
          <w:sz w:val="22"/>
          <w:szCs w:val="22"/>
        </w:rPr>
        <w:t xml:space="preserve">. </w:t>
      </w:r>
      <w:proofErr w:type="gramStart"/>
      <w:r w:rsidR="00F143F8" w:rsidRPr="009359CF">
        <w:rPr>
          <w:sz w:val="22"/>
          <w:szCs w:val="22"/>
        </w:rPr>
        <w:t xml:space="preserve">Hence </w:t>
      </w:r>
      <w:r w:rsidR="00786C61" w:rsidRPr="009359CF">
        <w:rPr>
          <w:position w:val="-10"/>
          <w:sz w:val="22"/>
          <w:szCs w:val="22"/>
        </w:rPr>
        <w:object w:dxaOrig="2100" w:dyaOrig="320">
          <v:shape id="_x0000_i1075" type="#_x0000_t75" style="width:105pt;height:16.2pt" o:ole="">
            <v:imagedata r:id="rId125" o:title=""/>
          </v:shape>
          <o:OLEObject Type="Embed" ProgID="Equation.3" ShapeID="_x0000_i1075" DrawAspect="Content" ObjectID="_1381172546" r:id="rId126"/>
        </w:object>
      </w:r>
      <w:r w:rsidR="00F143F8" w:rsidRPr="009359CF">
        <w:rPr>
          <w:sz w:val="22"/>
          <w:szCs w:val="22"/>
        </w:rPr>
        <w:t xml:space="preserve"> A.</w:t>
      </w:r>
      <w:proofErr w:type="gramEnd"/>
    </w:p>
    <w:p w:rsidR="00744CCF" w:rsidRDefault="0027008A" w:rsidP="005A3FC0">
      <w:pPr>
        <w:widowControl w:val="0"/>
        <w:pBdr>
          <w:left w:val="double" w:sz="24" w:space="4" w:color="0000FF"/>
        </w:pBdr>
        <w:spacing w:line="360" w:lineRule="auto"/>
        <w:rPr>
          <w:sz w:val="22"/>
          <w:szCs w:val="22"/>
        </w:rPr>
      </w:pPr>
      <w:r w:rsidRPr="00D92108">
        <w:rPr>
          <w:i/>
          <w:sz w:val="22"/>
          <w:szCs w:val="22"/>
          <w:u w:val="single"/>
        </w:rPr>
        <w:t xml:space="preserve">Method </w:t>
      </w:r>
      <w:r>
        <w:rPr>
          <w:i/>
          <w:sz w:val="22"/>
          <w:szCs w:val="22"/>
          <w:u w:val="single"/>
        </w:rPr>
        <w:t>2</w:t>
      </w:r>
      <w:r>
        <w:rPr>
          <w:sz w:val="22"/>
          <w:szCs w:val="22"/>
        </w:rPr>
        <w:t>: The second method is based on the substitution theorem and source transformation</w:t>
      </w:r>
      <w:r w:rsidRPr="009359CF">
        <w:rPr>
          <w:sz w:val="22"/>
          <w:szCs w:val="22"/>
        </w:rPr>
        <w:t>.</w:t>
      </w:r>
      <w:r>
        <w:rPr>
          <w:sz w:val="22"/>
          <w:szCs w:val="22"/>
        </w:rPr>
        <w:t xml:space="preserve"> The </w:t>
      </w:r>
      <w:r w:rsidRPr="009359CF">
        <w:rPr>
          <w:sz w:val="22"/>
          <w:szCs w:val="22"/>
        </w:rPr>
        <w:t xml:space="preserve">6 </w:t>
      </w:r>
      <w:r w:rsidRPr="009359CF">
        <w:rPr>
          <w:sz w:val="22"/>
          <w:szCs w:val="22"/>
        </w:rPr>
        <w:sym w:font="Symbol" w:char="F057"/>
      </w:r>
      <w:r w:rsidRPr="009359CF">
        <w:rPr>
          <w:sz w:val="22"/>
          <w:szCs w:val="22"/>
        </w:rPr>
        <w:t xml:space="preserve"> resistor is </w:t>
      </w:r>
      <w:r>
        <w:rPr>
          <w:sz w:val="22"/>
          <w:szCs w:val="22"/>
        </w:rPr>
        <w:t xml:space="preserve">replaced by a current source </w:t>
      </w:r>
      <w:r w:rsidRPr="0027008A">
        <w:rPr>
          <w:i/>
          <w:sz w:val="22"/>
          <w:szCs w:val="22"/>
        </w:rPr>
        <w:t>I</w:t>
      </w:r>
      <w:r w:rsidRPr="0027008A">
        <w:rPr>
          <w:i/>
          <w:sz w:val="22"/>
          <w:szCs w:val="22"/>
          <w:vertAlign w:val="subscript"/>
        </w:rPr>
        <w:t>x</w:t>
      </w:r>
      <w:r>
        <w:rPr>
          <w:sz w:val="22"/>
          <w:szCs w:val="22"/>
        </w:rPr>
        <w:t>, in accordance with</w:t>
      </w:r>
      <w:r w:rsidR="007D49D4">
        <w:rPr>
          <w:sz w:val="22"/>
          <w:szCs w:val="22"/>
        </w:rPr>
        <w:t xml:space="preserve"> the substitution theorem,</w:t>
      </w:r>
      <w:r>
        <w:rPr>
          <w:sz w:val="22"/>
          <w:szCs w:val="22"/>
        </w:rPr>
        <w:t xml:space="preserve"> </w:t>
      </w:r>
      <w:r w:rsidR="00554706">
        <w:rPr>
          <w:sz w:val="22"/>
          <w:szCs w:val="22"/>
        </w:rPr>
        <w:t xml:space="preserve">which </w:t>
      </w:r>
      <w:r>
        <w:rPr>
          <w:sz w:val="22"/>
          <w:szCs w:val="22"/>
        </w:rPr>
        <w:t xml:space="preserve">adds </w:t>
      </w:r>
      <w:r w:rsidRPr="0027008A">
        <w:rPr>
          <w:i/>
          <w:sz w:val="22"/>
          <w:szCs w:val="22"/>
        </w:rPr>
        <w:t>I</w:t>
      </w:r>
      <w:r w:rsidRPr="0027008A">
        <w:rPr>
          <w:i/>
          <w:sz w:val="22"/>
          <w:szCs w:val="22"/>
          <w:vertAlign w:val="subscript"/>
        </w:rPr>
        <w:t>x</w:t>
      </w:r>
      <w:r>
        <w:rPr>
          <w:sz w:val="22"/>
          <w:szCs w:val="22"/>
        </w:rPr>
        <w:t xml:space="preserve"> to the </w:t>
      </w:r>
      <w:r w:rsidR="007D49D4">
        <w:rPr>
          <w:sz w:val="22"/>
          <w:szCs w:val="22"/>
        </w:rPr>
        <w:t xml:space="preserve">two </w:t>
      </w:r>
      <w:r>
        <w:rPr>
          <w:sz w:val="22"/>
          <w:szCs w:val="22"/>
        </w:rPr>
        <w:t>10 A source</w:t>
      </w:r>
      <w:r w:rsidR="007D49D4">
        <w:rPr>
          <w:sz w:val="22"/>
          <w:szCs w:val="22"/>
        </w:rPr>
        <w:t>s</w:t>
      </w:r>
      <w:r>
        <w:rPr>
          <w:sz w:val="22"/>
          <w:szCs w:val="22"/>
        </w:rPr>
        <w:t xml:space="preserve">. The 10 V source </w:t>
      </w:r>
      <w:r w:rsidR="00831346">
        <w:rPr>
          <w:sz w:val="22"/>
          <w:szCs w:val="22"/>
        </w:rPr>
        <w:t xml:space="preserve">on the RHS </w:t>
      </w:r>
      <w:r>
        <w:rPr>
          <w:sz w:val="22"/>
          <w:szCs w:val="22"/>
        </w:rPr>
        <w:t xml:space="preserve">in </w:t>
      </w:r>
      <w:r w:rsidR="006D6E11">
        <w:rPr>
          <w:sz w:val="22"/>
          <w:szCs w:val="22"/>
        </w:rPr>
        <w:t>Figure</w:t>
      </w:r>
      <w:r>
        <w:rPr>
          <w:sz w:val="22"/>
          <w:szCs w:val="22"/>
        </w:rPr>
        <w:t xml:space="preserve"> 4.3.4 is transformed to </w:t>
      </w:r>
      <w:r w:rsidR="00831346">
        <w:rPr>
          <w:sz w:val="22"/>
          <w:szCs w:val="22"/>
        </w:rPr>
        <w:t xml:space="preserve">a </w:t>
      </w:r>
      <w:r>
        <w:rPr>
          <w:sz w:val="22"/>
          <w:szCs w:val="22"/>
        </w:rPr>
        <w:t>5/3 A current source</w:t>
      </w:r>
      <w:r w:rsidR="005A293C">
        <w:rPr>
          <w:sz w:val="22"/>
          <w:szCs w:val="22"/>
        </w:rPr>
        <w:t>.</w:t>
      </w:r>
      <w:r>
        <w:rPr>
          <w:sz w:val="22"/>
          <w:szCs w:val="22"/>
        </w:rPr>
        <w:t xml:space="preserve"> </w:t>
      </w:r>
      <w:r w:rsidR="005A293C">
        <w:rPr>
          <w:sz w:val="22"/>
          <w:szCs w:val="22"/>
        </w:rPr>
        <w:t xml:space="preserve">The parallel resistance of </w:t>
      </w:r>
      <w:r w:rsidR="006F06DC">
        <w:rPr>
          <w:sz w:val="22"/>
          <w:szCs w:val="22"/>
        </w:rPr>
        <w:t xml:space="preserve">6 </w:t>
      </w:r>
      <w:r w:rsidR="006F06DC" w:rsidRPr="009359CF">
        <w:rPr>
          <w:sz w:val="22"/>
          <w:szCs w:val="22"/>
        </w:rPr>
        <w:sym w:font="Symbol" w:char="F057"/>
      </w:r>
      <w:r w:rsidR="006F06DC">
        <w:rPr>
          <w:sz w:val="22"/>
          <w:szCs w:val="22"/>
        </w:rPr>
        <w:t xml:space="preserve"> and 4 </w:t>
      </w:r>
      <w:r w:rsidR="006F06DC" w:rsidRPr="009359CF">
        <w:rPr>
          <w:sz w:val="22"/>
          <w:szCs w:val="22"/>
        </w:rPr>
        <w:sym w:font="Symbol" w:char="F057"/>
      </w:r>
      <w:r w:rsidR="006F06DC">
        <w:rPr>
          <w:sz w:val="22"/>
          <w:szCs w:val="22"/>
        </w:rPr>
        <w:t xml:space="preserve"> is</w:t>
      </w:r>
      <w:r>
        <w:rPr>
          <w:sz w:val="22"/>
          <w:szCs w:val="22"/>
        </w:rPr>
        <w:t xml:space="preserve"> 12/</w:t>
      </w:r>
      <w:proofErr w:type="gramStart"/>
      <w:r>
        <w:rPr>
          <w:sz w:val="22"/>
          <w:szCs w:val="22"/>
        </w:rPr>
        <w:t xml:space="preserve">5 </w:t>
      </w:r>
      <w:proofErr w:type="gramEnd"/>
      <w:r w:rsidRPr="009359CF">
        <w:rPr>
          <w:sz w:val="22"/>
          <w:szCs w:val="22"/>
        </w:rPr>
        <w:sym w:font="Symbol" w:char="F057"/>
      </w:r>
      <w:r w:rsidR="006F06DC">
        <w:rPr>
          <w:sz w:val="22"/>
          <w:szCs w:val="22"/>
        </w:rPr>
        <w:t>, and</w:t>
      </w:r>
      <w:r>
        <w:rPr>
          <w:sz w:val="22"/>
          <w:szCs w:val="22"/>
        </w:rPr>
        <w:t xml:space="preserve"> </w:t>
      </w:r>
      <w:r w:rsidR="006F06DC">
        <w:rPr>
          <w:sz w:val="22"/>
          <w:szCs w:val="22"/>
        </w:rPr>
        <w:t xml:space="preserve"> </w:t>
      </w:r>
      <w:r w:rsidR="006F06DC" w:rsidRPr="0027008A">
        <w:rPr>
          <w:position w:val="-26"/>
          <w:sz w:val="22"/>
          <w:szCs w:val="22"/>
        </w:rPr>
        <w:object w:dxaOrig="3220" w:dyaOrig="639">
          <v:shape id="_x0000_i1076" type="#_x0000_t75" style="width:160.8pt;height:31.8pt" o:ole="">
            <v:imagedata r:id="rId127" o:title=""/>
          </v:shape>
          <o:OLEObject Type="Embed" ProgID="Equation.3" ShapeID="_x0000_i1076" DrawAspect="Content" ObjectID="_1381172547" r:id="rId128"/>
        </w:object>
      </w:r>
      <w:r>
        <w:rPr>
          <w:sz w:val="22"/>
          <w:szCs w:val="22"/>
        </w:rPr>
        <w:t xml:space="preserve">. </w:t>
      </w:r>
      <w:r w:rsidR="00831346">
        <w:rPr>
          <w:sz w:val="22"/>
          <w:szCs w:val="22"/>
        </w:rPr>
        <w:t xml:space="preserve">Similarly the 10 V source </w:t>
      </w:r>
    </w:p>
    <w:p w:rsidR="00831346" w:rsidRDefault="00831346" w:rsidP="00744CCF">
      <w:pPr>
        <w:widowControl w:val="0"/>
        <w:pBdr>
          <w:left w:val="double" w:sz="24" w:space="4" w:color="0000FF"/>
        </w:pBdr>
        <w:spacing w:line="360" w:lineRule="auto"/>
        <w:rPr>
          <w:sz w:val="22"/>
          <w:szCs w:val="22"/>
        </w:rPr>
      </w:pPr>
      <w:proofErr w:type="gramStart"/>
      <w:r>
        <w:rPr>
          <w:sz w:val="22"/>
          <w:szCs w:val="22"/>
        </w:rPr>
        <w:t>on</w:t>
      </w:r>
      <w:proofErr w:type="gramEnd"/>
      <w:r>
        <w:rPr>
          <w:sz w:val="22"/>
          <w:szCs w:val="22"/>
        </w:rPr>
        <w:t xml:space="preserve"> the LHS in </w:t>
      </w:r>
      <w:r w:rsidR="006D6E11">
        <w:rPr>
          <w:sz w:val="22"/>
          <w:szCs w:val="22"/>
        </w:rPr>
        <w:t>Figure</w:t>
      </w:r>
      <w:r>
        <w:rPr>
          <w:sz w:val="22"/>
          <w:szCs w:val="22"/>
        </w:rPr>
        <w:t xml:space="preserve"> 4.3.4 is transformed to 10/3 A current source in parallel with 6/5 </w:t>
      </w:r>
      <w:r w:rsidRPr="009359CF">
        <w:rPr>
          <w:sz w:val="22"/>
          <w:szCs w:val="22"/>
        </w:rPr>
        <w:sym w:font="Symbol" w:char="F057"/>
      </w:r>
      <w:r w:rsidR="006F06DC">
        <w:rPr>
          <w:sz w:val="22"/>
          <w:szCs w:val="22"/>
        </w:rPr>
        <w:t xml:space="preserve">,and </w:t>
      </w:r>
      <w:r w:rsidR="003F59F5" w:rsidRPr="0027008A">
        <w:rPr>
          <w:position w:val="-26"/>
          <w:sz w:val="22"/>
          <w:szCs w:val="22"/>
        </w:rPr>
        <w:object w:dxaOrig="3120" w:dyaOrig="639">
          <v:shape id="_x0000_i1077" type="#_x0000_t75" style="width:156pt;height:31.8pt" o:ole="">
            <v:imagedata r:id="rId129" o:title=""/>
          </v:shape>
          <o:OLEObject Type="Embed" ProgID="Equation.3" ShapeID="_x0000_i1077" DrawAspect="Content" ObjectID="_1381172548" r:id="rId130"/>
        </w:object>
      </w:r>
      <w:r w:rsidR="006F06DC">
        <w:rPr>
          <w:sz w:val="22"/>
          <w:szCs w:val="22"/>
        </w:rPr>
        <w:t>.</w:t>
      </w:r>
      <w:r w:rsidR="007D49D4">
        <w:rPr>
          <w:sz w:val="22"/>
          <w:szCs w:val="22"/>
        </w:rPr>
        <w:t xml:space="preserve"> From the</w:t>
      </w:r>
      <w:r>
        <w:rPr>
          <w:sz w:val="22"/>
          <w:szCs w:val="22"/>
        </w:rPr>
        <w:t xml:space="preserve"> circuit</w:t>
      </w:r>
      <w:r w:rsidR="007D49D4">
        <w:rPr>
          <w:sz w:val="22"/>
          <w:szCs w:val="22"/>
        </w:rPr>
        <w:t xml:space="preserve"> without the 6 </w:t>
      </w:r>
      <w:r w:rsidR="007D49D4" w:rsidRPr="009359CF">
        <w:rPr>
          <w:sz w:val="22"/>
          <w:szCs w:val="22"/>
        </w:rPr>
        <w:sym w:font="Symbol" w:char="F057"/>
      </w:r>
      <w:r w:rsidR="007D49D4">
        <w:rPr>
          <w:sz w:val="22"/>
          <w:szCs w:val="22"/>
        </w:rPr>
        <w:t xml:space="preserve"> resistor replaced by a current source</w:t>
      </w:r>
      <w:proofErr w:type="gramStart"/>
      <w:r>
        <w:rPr>
          <w:sz w:val="22"/>
          <w:szCs w:val="22"/>
        </w:rPr>
        <w:t xml:space="preserve">, </w:t>
      </w:r>
      <w:proofErr w:type="gramEnd"/>
      <w:r w:rsidR="007D49D4" w:rsidRPr="00831346">
        <w:rPr>
          <w:position w:val="-10"/>
          <w:sz w:val="22"/>
          <w:szCs w:val="22"/>
        </w:rPr>
        <w:object w:dxaOrig="1420" w:dyaOrig="320">
          <v:shape id="_x0000_i1078" type="#_x0000_t75" style="width:70.8pt;height:16.2pt" o:ole="">
            <v:imagedata r:id="rId131" o:title=""/>
          </v:shape>
          <o:OLEObject Type="Embed" ProgID="Equation.3" ShapeID="_x0000_i1078" DrawAspect="Content" ObjectID="_1381172549" r:id="rId132"/>
        </w:object>
      </w:r>
      <w:r>
        <w:rPr>
          <w:sz w:val="22"/>
          <w:szCs w:val="22"/>
        </w:rPr>
        <w:t xml:space="preserve">. </w:t>
      </w:r>
      <w:proofErr w:type="gramStart"/>
      <w:r>
        <w:rPr>
          <w:sz w:val="22"/>
          <w:szCs w:val="22"/>
        </w:rPr>
        <w:t xml:space="preserve">Substituting gives </w:t>
      </w:r>
      <w:r w:rsidR="008C28D6" w:rsidRPr="009359CF">
        <w:rPr>
          <w:position w:val="-10"/>
          <w:sz w:val="22"/>
          <w:szCs w:val="22"/>
        </w:rPr>
        <w:object w:dxaOrig="1040" w:dyaOrig="320">
          <v:shape id="_x0000_i1079" type="#_x0000_t75" style="width:52.8pt;height:16.2pt" o:ole="">
            <v:imagedata r:id="rId133" o:title=""/>
          </v:shape>
          <o:OLEObject Type="Embed" ProgID="Equation.3" ShapeID="_x0000_i1079" DrawAspect="Content" ObjectID="_1381172550" r:id="rId134"/>
        </w:object>
      </w:r>
      <w:r>
        <w:rPr>
          <w:sz w:val="22"/>
          <w:szCs w:val="22"/>
        </w:rPr>
        <w:t>A.</w:t>
      </w:r>
      <w:proofErr w:type="gramEnd"/>
    </w:p>
    <w:p w:rsidR="00F143F8" w:rsidRPr="009359CF" w:rsidRDefault="00F143F8" w:rsidP="00B712DB">
      <w:pPr>
        <w:pStyle w:val="BodyTextIndent"/>
        <w:widowControl w:val="0"/>
        <w:tabs>
          <w:tab w:val="right" w:pos="8640"/>
        </w:tabs>
        <w:spacing w:line="360" w:lineRule="auto"/>
        <w:ind w:firstLine="0"/>
        <w:rPr>
          <w:sz w:val="22"/>
          <w:szCs w:val="22"/>
        </w:rPr>
      </w:pPr>
    </w:p>
    <w:p w:rsidR="00F143F8" w:rsidRPr="00857589" w:rsidRDefault="00857589" w:rsidP="002D13DB">
      <w:pPr>
        <w:pStyle w:val="Footer"/>
        <w:widowControl w:val="0"/>
        <w:tabs>
          <w:tab w:val="clear" w:pos="4320"/>
          <w:tab w:val="clear" w:pos="8640"/>
        </w:tabs>
        <w:spacing w:line="360" w:lineRule="auto"/>
        <w:rPr>
          <w:b/>
          <w:sz w:val="22"/>
          <w:szCs w:val="22"/>
        </w:rPr>
      </w:pPr>
      <w:r w:rsidRPr="00857589">
        <w:rPr>
          <w:b/>
          <w:sz w:val="22"/>
          <w:szCs w:val="22"/>
        </w:rPr>
        <w:t>4.4</w:t>
      </w:r>
      <w:r w:rsidRPr="00857589">
        <w:rPr>
          <w:b/>
          <w:sz w:val="22"/>
          <w:szCs w:val="22"/>
        </w:rPr>
        <w:tab/>
        <w:t>Removal of Redundant Elements</w:t>
      </w:r>
    </w:p>
    <w:p w:rsidR="00FF37B2" w:rsidRPr="007D49D4" w:rsidRDefault="00FF37B2" w:rsidP="00B712DB">
      <w:pPr>
        <w:pStyle w:val="Footer"/>
        <w:widowControl w:val="0"/>
        <w:tabs>
          <w:tab w:val="clear" w:pos="4320"/>
        </w:tabs>
        <w:spacing w:line="360" w:lineRule="auto"/>
        <w:ind w:left="1080" w:hanging="1080"/>
        <w:rPr>
          <w:i/>
          <w:color w:val="0000FF"/>
          <w:sz w:val="22"/>
          <w:szCs w:val="22"/>
        </w:rPr>
      </w:pPr>
      <w:r w:rsidRPr="002D13DB">
        <w:rPr>
          <w:rFonts w:ascii="French Script MT" w:hAnsi="French Script MT"/>
          <w:b/>
          <w:i/>
          <w:color w:val="FF0000"/>
          <w:sz w:val="36"/>
          <w:szCs w:val="36"/>
        </w:rPr>
        <w:t>Concept</w:t>
      </w:r>
      <w:r w:rsidRPr="007D49D4">
        <w:rPr>
          <w:color w:val="0000FF"/>
          <w:sz w:val="22"/>
          <w:szCs w:val="22"/>
        </w:rPr>
        <w:tab/>
      </w:r>
      <w:r w:rsidRPr="007D49D4">
        <w:rPr>
          <w:i/>
          <w:color w:val="0000FF"/>
          <w:sz w:val="22"/>
          <w:szCs w:val="22"/>
        </w:rPr>
        <w:t>Redundant elements can be removed from a circuit without affecting the circuit responses of interest.</w:t>
      </w:r>
    </w:p>
    <w:p w:rsidR="0054060B" w:rsidRDefault="0054060B" w:rsidP="002D13DB">
      <w:pPr>
        <w:pStyle w:val="Footer"/>
        <w:widowControl w:val="0"/>
        <w:numPr>
          <w:ilvl w:val="0"/>
          <w:numId w:val="23"/>
        </w:numPr>
        <w:tabs>
          <w:tab w:val="clear" w:pos="4320"/>
          <w:tab w:val="clear" w:pos="8640"/>
        </w:tabs>
        <w:spacing w:line="360" w:lineRule="auto"/>
        <w:rPr>
          <w:sz w:val="22"/>
          <w:szCs w:val="22"/>
        </w:rPr>
      </w:pPr>
      <w:r>
        <w:rPr>
          <w:sz w:val="22"/>
          <w:szCs w:val="22"/>
        </w:rPr>
        <w:t>Examples of redundant elements are:</w:t>
      </w:r>
    </w:p>
    <w:p w:rsidR="002D13DB" w:rsidRDefault="008C28D6" w:rsidP="00FC7157">
      <w:pPr>
        <w:pStyle w:val="Footer"/>
        <w:widowControl w:val="0"/>
        <w:numPr>
          <w:ilvl w:val="1"/>
          <w:numId w:val="23"/>
        </w:numPr>
        <w:tabs>
          <w:tab w:val="clear" w:pos="4320"/>
          <w:tab w:val="clear" w:pos="8640"/>
        </w:tabs>
        <w:spacing w:line="360" w:lineRule="auto"/>
        <w:rPr>
          <w:sz w:val="22"/>
          <w:szCs w:val="22"/>
        </w:rPr>
      </w:pPr>
      <w:r>
        <w:rPr>
          <w:sz w:val="22"/>
          <w:szCs w:val="22"/>
        </w:rPr>
        <w:t xml:space="preserve">A resistor </w:t>
      </w:r>
      <w:r w:rsidR="0054060B">
        <w:rPr>
          <w:sz w:val="22"/>
          <w:szCs w:val="22"/>
        </w:rPr>
        <w:t xml:space="preserve">in series </w:t>
      </w:r>
      <w:r w:rsidR="0079389C">
        <w:rPr>
          <w:sz w:val="22"/>
          <w:szCs w:val="22"/>
        </w:rPr>
        <w:t xml:space="preserve">with </w:t>
      </w:r>
      <w:r w:rsidR="0092456E">
        <w:rPr>
          <w:sz w:val="22"/>
          <w:szCs w:val="22"/>
        </w:rPr>
        <w:t xml:space="preserve">an </w:t>
      </w:r>
      <w:r w:rsidR="0054060B">
        <w:rPr>
          <w:sz w:val="22"/>
          <w:szCs w:val="22"/>
        </w:rPr>
        <w:t xml:space="preserve">ideal current source. When </w:t>
      </w:r>
      <w:r w:rsidR="00786C61">
        <w:rPr>
          <w:sz w:val="22"/>
          <w:szCs w:val="22"/>
        </w:rPr>
        <w:t>this series</w:t>
      </w:r>
      <w:r w:rsidR="0054060B">
        <w:rPr>
          <w:sz w:val="22"/>
          <w:szCs w:val="22"/>
        </w:rPr>
        <w:t xml:space="preserve"> resist</w:t>
      </w:r>
      <w:r w:rsidR="0079389C">
        <w:rPr>
          <w:sz w:val="22"/>
          <w:szCs w:val="22"/>
        </w:rPr>
        <w:t>or</w:t>
      </w:r>
      <w:r w:rsidR="0054060B">
        <w:rPr>
          <w:sz w:val="22"/>
          <w:szCs w:val="22"/>
        </w:rPr>
        <w:t xml:space="preserve"> is removed</w:t>
      </w:r>
      <w:r w:rsidR="00F05CBB" w:rsidRPr="009359CF">
        <w:rPr>
          <w:sz w:val="22"/>
          <w:szCs w:val="22"/>
        </w:rPr>
        <w:t xml:space="preserve">, </w:t>
      </w:r>
      <w:r w:rsidR="006D6E11">
        <w:rPr>
          <w:sz w:val="22"/>
          <w:szCs w:val="22"/>
        </w:rPr>
        <w:t>that is</w:t>
      </w:r>
      <w:r w:rsidR="00786C61">
        <w:rPr>
          <w:sz w:val="22"/>
          <w:szCs w:val="22"/>
        </w:rPr>
        <w:t xml:space="preserve">, replaced by a short circuit, </w:t>
      </w:r>
      <w:r w:rsidR="00B61435" w:rsidRPr="009359CF">
        <w:rPr>
          <w:sz w:val="22"/>
          <w:szCs w:val="22"/>
        </w:rPr>
        <w:t>t</w:t>
      </w:r>
      <w:r w:rsidR="00F05CBB" w:rsidRPr="009359CF">
        <w:rPr>
          <w:sz w:val="22"/>
          <w:szCs w:val="22"/>
        </w:rPr>
        <w:t xml:space="preserve">he </w:t>
      </w:r>
      <w:r w:rsidR="00051EC4" w:rsidRPr="009359CF">
        <w:rPr>
          <w:sz w:val="22"/>
          <w:szCs w:val="22"/>
        </w:rPr>
        <w:t xml:space="preserve">source current is unchanged. The </w:t>
      </w:r>
      <w:r w:rsidR="00B61435" w:rsidRPr="009359CF">
        <w:rPr>
          <w:sz w:val="22"/>
          <w:szCs w:val="22"/>
        </w:rPr>
        <w:t xml:space="preserve">voltage across the source </w:t>
      </w:r>
      <w:r w:rsidR="00F71931">
        <w:rPr>
          <w:sz w:val="22"/>
          <w:szCs w:val="22"/>
        </w:rPr>
        <w:t>de</w:t>
      </w:r>
      <w:r w:rsidR="0054060B">
        <w:rPr>
          <w:sz w:val="22"/>
          <w:szCs w:val="22"/>
        </w:rPr>
        <w:t xml:space="preserve">creases by an amount equal to </w:t>
      </w:r>
      <w:r w:rsidR="00B61435" w:rsidRPr="009359CF">
        <w:rPr>
          <w:sz w:val="22"/>
          <w:szCs w:val="22"/>
        </w:rPr>
        <w:t xml:space="preserve">the </w:t>
      </w:r>
      <w:r w:rsidR="00C51639" w:rsidRPr="009359CF">
        <w:rPr>
          <w:sz w:val="22"/>
          <w:szCs w:val="22"/>
        </w:rPr>
        <w:t xml:space="preserve">voltage </w:t>
      </w:r>
      <w:r w:rsidR="0054060B">
        <w:rPr>
          <w:sz w:val="22"/>
          <w:szCs w:val="22"/>
        </w:rPr>
        <w:t xml:space="preserve">drop </w:t>
      </w:r>
      <w:r w:rsidR="00C51639" w:rsidRPr="009359CF">
        <w:rPr>
          <w:sz w:val="22"/>
          <w:szCs w:val="22"/>
        </w:rPr>
        <w:t xml:space="preserve">across the </w:t>
      </w:r>
      <w:r w:rsidR="0054060B">
        <w:rPr>
          <w:sz w:val="22"/>
          <w:szCs w:val="22"/>
        </w:rPr>
        <w:t>r</w:t>
      </w:r>
      <w:r w:rsidR="00C51639" w:rsidRPr="009359CF">
        <w:rPr>
          <w:sz w:val="22"/>
          <w:szCs w:val="22"/>
        </w:rPr>
        <w:t>e</w:t>
      </w:r>
      <w:r w:rsidR="0054060B">
        <w:rPr>
          <w:sz w:val="22"/>
          <w:szCs w:val="22"/>
        </w:rPr>
        <w:t>sist</w:t>
      </w:r>
      <w:r w:rsidR="0079389C">
        <w:rPr>
          <w:sz w:val="22"/>
          <w:szCs w:val="22"/>
        </w:rPr>
        <w:t>or</w:t>
      </w:r>
      <w:r w:rsidR="00C51639" w:rsidRPr="009359CF">
        <w:rPr>
          <w:sz w:val="22"/>
          <w:szCs w:val="22"/>
        </w:rPr>
        <w:t>, but</w:t>
      </w:r>
      <w:r w:rsidR="00B61435" w:rsidRPr="009359CF">
        <w:rPr>
          <w:sz w:val="22"/>
          <w:szCs w:val="22"/>
        </w:rPr>
        <w:t xml:space="preserve"> the rest of the circuit is not disturbed.</w:t>
      </w:r>
    </w:p>
    <w:p w:rsidR="002D13DB" w:rsidRDefault="0092456E" w:rsidP="002D13DB">
      <w:pPr>
        <w:pStyle w:val="Footer"/>
        <w:widowControl w:val="0"/>
        <w:numPr>
          <w:ilvl w:val="1"/>
          <w:numId w:val="23"/>
        </w:numPr>
        <w:tabs>
          <w:tab w:val="clear" w:pos="4320"/>
          <w:tab w:val="clear" w:pos="8640"/>
        </w:tabs>
        <w:spacing w:line="360" w:lineRule="auto"/>
        <w:rPr>
          <w:sz w:val="22"/>
          <w:szCs w:val="22"/>
        </w:rPr>
      </w:pPr>
      <w:r>
        <w:rPr>
          <w:sz w:val="22"/>
          <w:szCs w:val="22"/>
        </w:rPr>
        <w:t xml:space="preserve">A resistor </w:t>
      </w:r>
      <w:r w:rsidR="0054060B">
        <w:rPr>
          <w:sz w:val="22"/>
          <w:szCs w:val="22"/>
        </w:rPr>
        <w:t xml:space="preserve">in parallel with an ideal </w:t>
      </w:r>
      <w:r w:rsidR="0079389C">
        <w:rPr>
          <w:sz w:val="22"/>
          <w:szCs w:val="22"/>
        </w:rPr>
        <w:t>voltage</w:t>
      </w:r>
      <w:r w:rsidR="0054060B">
        <w:rPr>
          <w:sz w:val="22"/>
          <w:szCs w:val="22"/>
        </w:rPr>
        <w:t xml:space="preserve"> source. </w:t>
      </w:r>
      <w:bookmarkStart w:id="1" w:name="OLE_LINK1"/>
      <w:bookmarkStart w:id="2" w:name="OLE_LINK2"/>
      <w:r w:rsidR="0054060B">
        <w:rPr>
          <w:sz w:val="22"/>
          <w:szCs w:val="22"/>
        </w:rPr>
        <w:t xml:space="preserve">When </w:t>
      </w:r>
      <w:r w:rsidR="00786C61">
        <w:rPr>
          <w:sz w:val="22"/>
          <w:szCs w:val="22"/>
        </w:rPr>
        <w:t>this parallel</w:t>
      </w:r>
      <w:r w:rsidR="0054060B">
        <w:rPr>
          <w:sz w:val="22"/>
          <w:szCs w:val="22"/>
        </w:rPr>
        <w:t xml:space="preserve"> resist</w:t>
      </w:r>
      <w:r w:rsidR="0079389C">
        <w:rPr>
          <w:sz w:val="22"/>
          <w:szCs w:val="22"/>
        </w:rPr>
        <w:t>or</w:t>
      </w:r>
      <w:r w:rsidR="0054060B">
        <w:rPr>
          <w:sz w:val="22"/>
          <w:szCs w:val="22"/>
        </w:rPr>
        <w:t xml:space="preserve"> </w:t>
      </w:r>
      <w:r w:rsidR="00B61435" w:rsidRPr="009359CF">
        <w:rPr>
          <w:sz w:val="22"/>
          <w:szCs w:val="22"/>
        </w:rPr>
        <w:t xml:space="preserve">is </w:t>
      </w:r>
      <w:r w:rsidR="00F05CBB" w:rsidRPr="009359CF">
        <w:rPr>
          <w:sz w:val="22"/>
          <w:szCs w:val="22"/>
        </w:rPr>
        <w:t>removed</w:t>
      </w:r>
      <w:r w:rsidR="00B61435" w:rsidRPr="009359CF">
        <w:rPr>
          <w:sz w:val="22"/>
          <w:szCs w:val="22"/>
        </w:rPr>
        <w:t>,</w:t>
      </w:r>
      <w:r w:rsidR="00F05CBB" w:rsidRPr="009359CF">
        <w:rPr>
          <w:sz w:val="22"/>
          <w:szCs w:val="22"/>
        </w:rPr>
        <w:t xml:space="preserve"> </w:t>
      </w:r>
      <w:r w:rsidR="006D6E11">
        <w:rPr>
          <w:sz w:val="22"/>
          <w:szCs w:val="22"/>
        </w:rPr>
        <w:t>that is</w:t>
      </w:r>
      <w:r w:rsidR="005655DF">
        <w:rPr>
          <w:sz w:val="22"/>
          <w:szCs w:val="22"/>
        </w:rPr>
        <w:t>, replaced by an open circuit,</w:t>
      </w:r>
      <w:bookmarkEnd w:id="1"/>
      <w:bookmarkEnd w:id="2"/>
      <w:r w:rsidR="005655DF">
        <w:rPr>
          <w:sz w:val="22"/>
          <w:szCs w:val="22"/>
        </w:rPr>
        <w:t xml:space="preserve"> </w:t>
      </w:r>
      <w:r w:rsidR="00B61435" w:rsidRPr="009359CF">
        <w:rPr>
          <w:sz w:val="22"/>
          <w:szCs w:val="22"/>
        </w:rPr>
        <w:t xml:space="preserve">the </w:t>
      </w:r>
      <w:r w:rsidR="00051EC4" w:rsidRPr="009359CF">
        <w:rPr>
          <w:sz w:val="22"/>
          <w:szCs w:val="22"/>
        </w:rPr>
        <w:t xml:space="preserve">source voltage is unchanged. The </w:t>
      </w:r>
      <w:r w:rsidR="00B61435" w:rsidRPr="009359CF">
        <w:rPr>
          <w:sz w:val="22"/>
          <w:szCs w:val="22"/>
        </w:rPr>
        <w:t xml:space="preserve">current through the source </w:t>
      </w:r>
      <w:r w:rsidR="00F71931">
        <w:rPr>
          <w:sz w:val="22"/>
          <w:szCs w:val="22"/>
        </w:rPr>
        <w:t>de</w:t>
      </w:r>
      <w:r w:rsidR="0079389C">
        <w:rPr>
          <w:sz w:val="22"/>
          <w:szCs w:val="22"/>
        </w:rPr>
        <w:t>creases</w:t>
      </w:r>
      <w:r w:rsidR="00B61435" w:rsidRPr="009359CF">
        <w:rPr>
          <w:sz w:val="22"/>
          <w:szCs w:val="22"/>
        </w:rPr>
        <w:t xml:space="preserve"> by an amount equal to the current through the </w:t>
      </w:r>
      <w:r w:rsidR="0079389C">
        <w:rPr>
          <w:sz w:val="22"/>
          <w:szCs w:val="22"/>
        </w:rPr>
        <w:t>resistor</w:t>
      </w:r>
      <w:r w:rsidR="00C51639" w:rsidRPr="009359CF">
        <w:rPr>
          <w:sz w:val="22"/>
          <w:szCs w:val="22"/>
        </w:rPr>
        <w:t>, but</w:t>
      </w:r>
      <w:r w:rsidR="00B61435" w:rsidRPr="009359CF">
        <w:rPr>
          <w:sz w:val="22"/>
          <w:szCs w:val="22"/>
        </w:rPr>
        <w:t xml:space="preserve"> the rest of the circuit is not disturbed</w:t>
      </w:r>
      <w:r w:rsidR="00945B75" w:rsidRPr="009359CF">
        <w:rPr>
          <w:sz w:val="22"/>
          <w:szCs w:val="22"/>
        </w:rPr>
        <w:t>.</w:t>
      </w:r>
    </w:p>
    <w:p w:rsidR="002D13DB" w:rsidRDefault="00D46C7F" w:rsidP="002D13DB">
      <w:pPr>
        <w:pStyle w:val="Footer"/>
        <w:widowControl w:val="0"/>
        <w:numPr>
          <w:ilvl w:val="1"/>
          <w:numId w:val="23"/>
        </w:numPr>
        <w:tabs>
          <w:tab w:val="clear" w:pos="4320"/>
          <w:tab w:val="clear" w:pos="8640"/>
        </w:tabs>
        <w:spacing w:line="360" w:lineRule="auto"/>
        <w:rPr>
          <w:sz w:val="22"/>
          <w:szCs w:val="22"/>
        </w:rPr>
      </w:pPr>
      <w:r>
        <w:rPr>
          <w:sz w:val="22"/>
          <w:szCs w:val="22"/>
        </w:rPr>
        <w:t>Resistors that do not carry any current. These may be replaced by an open circuit or a short circuit without disturbing the rest of the circuit.</w:t>
      </w:r>
    </w:p>
    <w:p w:rsidR="0079389C" w:rsidRDefault="0079389C" w:rsidP="002D13DB">
      <w:pPr>
        <w:pStyle w:val="Footer"/>
        <w:widowControl w:val="0"/>
        <w:numPr>
          <w:ilvl w:val="1"/>
          <w:numId w:val="23"/>
        </w:numPr>
        <w:tabs>
          <w:tab w:val="clear" w:pos="4320"/>
          <w:tab w:val="clear" w:pos="8640"/>
        </w:tabs>
        <w:spacing w:line="360" w:lineRule="auto"/>
        <w:rPr>
          <w:sz w:val="22"/>
          <w:szCs w:val="22"/>
        </w:rPr>
      </w:pPr>
      <w:r>
        <w:rPr>
          <w:sz w:val="22"/>
          <w:szCs w:val="22"/>
        </w:rPr>
        <w:t xml:space="preserve">Inductors and </w:t>
      </w:r>
      <w:r w:rsidR="006F06DC">
        <w:rPr>
          <w:sz w:val="22"/>
          <w:szCs w:val="22"/>
        </w:rPr>
        <w:t>capacitors</w:t>
      </w:r>
      <w:r>
        <w:rPr>
          <w:sz w:val="22"/>
          <w:szCs w:val="22"/>
        </w:rPr>
        <w:t xml:space="preserve"> in a circuit under DC operating conditions. The inductor is replaced by a short circuit and the capacitor by a</w:t>
      </w:r>
      <w:r w:rsidR="001A41AB">
        <w:rPr>
          <w:sz w:val="22"/>
          <w:szCs w:val="22"/>
        </w:rPr>
        <w:t>n</w:t>
      </w:r>
      <w:r>
        <w:rPr>
          <w:sz w:val="22"/>
          <w:szCs w:val="22"/>
        </w:rPr>
        <w:t xml:space="preserve"> </w:t>
      </w:r>
      <w:r w:rsidR="001A41AB">
        <w:rPr>
          <w:sz w:val="22"/>
          <w:szCs w:val="22"/>
        </w:rPr>
        <w:t>open</w:t>
      </w:r>
      <w:r>
        <w:rPr>
          <w:sz w:val="22"/>
          <w:szCs w:val="22"/>
        </w:rPr>
        <w:t xml:space="preserve"> circuit, as discussed in sections 1.8 and </w:t>
      </w:r>
      <w:r w:rsidR="000872EB">
        <w:rPr>
          <w:sz w:val="22"/>
          <w:szCs w:val="22"/>
        </w:rPr>
        <w:t>1.9.</w:t>
      </w:r>
    </w:p>
    <w:p w:rsidR="0079389C" w:rsidRPr="009359CF" w:rsidRDefault="0079389C" w:rsidP="00B712DB">
      <w:pPr>
        <w:pStyle w:val="Footer"/>
        <w:widowControl w:val="0"/>
        <w:tabs>
          <w:tab w:val="clear" w:pos="4320"/>
        </w:tabs>
        <w:spacing w:line="360" w:lineRule="auto"/>
        <w:rPr>
          <w:sz w:val="22"/>
          <w:szCs w:val="22"/>
        </w:rPr>
      </w:pPr>
    </w:p>
    <w:p w:rsidR="00F05CBB" w:rsidRPr="009359CF" w:rsidRDefault="00F05CBB" w:rsidP="002D13DB">
      <w:pPr>
        <w:pStyle w:val="Heading3"/>
        <w:keepNext w:val="0"/>
        <w:widowControl w:val="0"/>
        <w:pBdr>
          <w:left w:val="double" w:sz="24" w:space="4" w:color="0000FF"/>
        </w:pBdr>
        <w:shd w:val="clear" w:color="auto" w:fill="0000FF"/>
        <w:spacing w:line="360" w:lineRule="auto"/>
        <w:rPr>
          <w:sz w:val="22"/>
          <w:szCs w:val="22"/>
        </w:rPr>
      </w:pPr>
      <w:r w:rsidRPr="009359CF">
        <w:rPr>
          <w:sz w:val="22"/>
          <w:szCs w:val="22"/>
        </w:rPr>
        <w:t xml:space="preserve">Example </w:t>
      </w:r>
      <w:r w:rsidR="003E1710" w:rsidRPr="009359CF">
        <w:rPr>
          <w:sz w:val="22"/>
          <w:szCs w:val="22"/>
        </w:rPr>
        <w:t>4.4</w:t>
      </w:r>
      <w:r w:rsidR="001A41AB">
        <w:rPr>
          <w:sz w:val="22"/>
          <w:szCs w:val="22"/>
        </w:rPr>
        <w:t>.1</w:t>
      </w:r>
      <w:r w:rsidR="00AE34D1" w:rsidRPr="009359CF">
        <w:rPr>
          <w:sz w:val="22"/>
          <w:szCs w:val="22"/>
        </w:rPr>
        <w:tab/>
      </w:r>
      <w:r w:rsidR="00BE302A" w:rsidRPr="009359CF">
        <w:rPr>
          <w:sz w:val="22"/>
          <w:szCs w:val="22"/>
        </w:rPr>
        <w:t>Redundant Elements</w:t>
      </w:r>
    </w:p>
    <w:p w:rsidR="00F05CBB" w:rsidRPr="009359CF" w:rsidRDefault="00C657D0" w:rsidP="002D13DB">
      <w:pPr>
        <w:widowControl w:val="0"/>
        <w:pBdr>
          <w:left w:val="double" w:sz="24" w:space="4" w:color="0000FF"/>
        </w:pBdr>
        <w:spacing w:line="360" w:lineRule="auto"/>
        <w:rPr>
          <w:sz w:val="22"/>
          <w:szCs w:val="22"/>
        </w:rPr>
      </w:pPr>
      <w:r>
        <w:pict>
          <v:shape id="_x0000_s1273" type="#_x0000_t75" style="position:absolute;margin-left:169.65pt;margin-top:16.6pt;width:4in;height:116.8pt;z-index:251661824">
            <v:imagedata r:id="rId135" o:title=""/>
            <w10:wrap type="square"/>
          </v:shape>
        </w:pict>
      </w:r>
      <w:r w:rsidR="00B61435" w:rsidRPr="009359CF">
        <w:rPr>
          <w:sz w:val="22"/>
          <w:szCs w:val="22"/>
        </w:rPr>
        <w:tab/>
      </w:r>
      <w:r w:rsidR="001A41AB">
        <w:rPr>
          <w:sz w:val="22"/>
          <w:szCs w:val="22"/>
        </w:rPr>
        <w:t xml:space="preserve">It is required to </w:t>
      </w:r>
      <w:r w:rsidR="001A41AB" w:rsidRPr="009359CF">
        <w:rPr>
          <w:sz w:val="22"/>
          <w:szCs w:val="22"/>
        </w:rPr>
        <w:t xml:space="preserve">determine </w:t>
      </w:r>
      <w:r w:rsidR="00BD38E6" w:rsidRPr="00BD38E6">
        <w:rPr>
          <w:i/>
          <w:sz w:val="22"/>
          <w:szCs w:val="22"/>
        </w:rPr>
        <w:t>I</w:t>
      </w:r>
      <w:r w:rsidR="00BD38E6" w:rsidRPr="00BD38E6">
        <w:rPr>
          <w:i/>
          <w:sz w:val="22"/>
          <w:szCs w:val="22"/>
          <w:vertAlign w:val="subscript"/>
        </w:rPr>
        <w:t>O</w:t>
      </w:r>
      <w:r w:rsidR="00BD38E6">
        <w:rPr>
          <w:sz w:val="22"/>
          <w:szCs w:val="22"/>
        </w:rPr>
        <w:t xml:space="preserve"> in the circuit of </w:t>
      </w:r>
      <w:r w:rsidR="006D6E11">
        <w:rPr>
          <w:sz w:val="22"/>
          <w:szCs w:val="22"/>
        </w:rPr>
        <w:t>Figure</w:t>
      </w:r>
      <w:r w:rsidR="00BD38E6">
        <w:rPr>
          <w:sz w:val="22"/>
          <w:szCs w:val="22"/>
        </w:rPr>
        <w:t xml:space="preserve"> 4.4.1</w:t>
      </w:r>
      <w:r w:rsidR="00B61435" w:rsidRPr="009359CF">
        <w:rPr>
          <w:sz w:val="22"/>
          <w:szCs w:val="22"/>
        </w:rPr>
        <w:t>.</w:t>
      </w:r>
    </w:p>
    <w:p w:rsidR="005A3FC0" w:rsidRDefault="00F05CBB" w:rsidP="00FC7157">
      <w:pPr>
        <w:widowControl w:val="0"/>
        <w:pBdr>
          <w:left w:val="double" w:sz="24" w:space="4" w:color="0000FF"/>
        </w:pBdr>
        <w:spacing w:line="360" w:lineRule="auto"/>
        <w:rPr>
          <w:sz w:val="22"/>
          <w:szCs w:val="22"/>
        </w:rPr>
      </w:pPr>
      <w:r w:rsidRPr="009359CF">
        <w:rPr>
          <w:b/>
          <w:i/>
          <w:sz w:val="22"/>
          <w:szCs w:val="22"/>
        </w:rPr>
        <w:t>Solution</w:t>
      </w:r>
      <w:r w:rsidRPr="009359CF">
        <w:rPr>
          <w:b/>
          <w:sz w:val="22"/>
          <w:szCs w:val="22"/>
        </w:rPr>
        <w:t>:</w:t>
      </w:r>
      <w:r w:rsidRPr="009359CF">
        <w:rPr>
          <w:sz w:val="22"/>
          <w:szCs w:val="22"/>
        </w:rPr>
        <w:t xml:space="preserve"> The </w:t>
      </w:r>
      <w:r w:rsidR="00BD38E6">
        <w:rPr>
          <w:sz w:val="22"/>
          <w:szCs w:val="22"/>
        </w:rPr>
        <w:t xml:space="preserve">10 </w:t>
      </w:r>
      <w:r w:rsidR="00BD38E6">
        <w:rPr>
          <w:sz w:val="22"/>
          <w:szCs w:val="22"/>
        </w:rPr>
        <w:sym w:font="Symbol" w:char="F057"/>
      </w:r>
      <w:r w:rsidR="00BD38E6">
        <w:rPr>
          <w:sz w:val="22"/>
          <w:szCs w:val="22"/>
        </w:rPr>
        <w:t xml:space="preserve"> resistor</w:t>
      </w:r>
      <w:r w:rsidRPr="009359CF">
        <w:rPr>
          <w:sz w:val="22"/>
          <w:szCs w:val="22"/>
        </w:rPr>
        <w:t xml:space="preserve"> in parallel with the voltage source and the </w:t>
      </w:r>
      <w:r w:rsidR="00BD38E6">
        <w:rPr>
          <w:sz w:val="22"/>
          <w:szCs w:val="22"/>
        </w:rPr>
        <w:t xml:space="preserve">5 </w:t>
      </w:r>
      <w:r w:rsidR="00BD38E6">
        <w:rPr>
          <w:sz w:val="22"/>
          <w:szCs w:val="22"/>
        </w:rPr>
        <w:sym w:font="Symbol" w:char="F057"/>
      </w:r>
      <w:r w:rsidR="00BD38E6">
        <w:rPr>
          <w:sz w:val="22"/>
          <w:szCs w:val="22"/>
        </w:rPr>
        <w:t xml:space="preserve"> resistor </w:t>
      </w:r>
      <w:r w:rsidRPr="009359CF">
        <w:rPr>
          <w:sz w:val="22"/>
          <w:szCs w:val="22"/>
        </w:rPr>
        <w:t xml:space="preserve">in series with the current source are </w:t>
      </w:r>
    </w:p>
    <w:p w:rsidR="00A54FA9" w:rsidRDefault="00F05CBB" w:rsidP="00FC7157">
      <w:pPr>
        <w:widowControl w:val="0"/>
        <w:pBdr>
          <w:left w:val="double" w:sz="24" w:space="4" w:color="0000FF"/>
        </w:pBdr>
        <w:spacing w:line="360" w:lineRule="auto"/>
        <w:rPr>
          <w:sz w:val="22"/>
          <w:szCs w:val="22"/>
        </w:rPr>
      </w:pPr>
      <w:r w:rsidRPr="009359CF">
        <w:rPr>
          <w:sz w:val="22"/>
          <w:szCs w:val="22"/>
        </w:rPr>
        <w:t xml:space="preserve">redundant and </w:t>
      </w:r>
      <w:r w:rsidR="00BD6402" w:rsidRPr="009359CF">
        <w:rPr>
          <w:sz w:val="22"/>
          <w:szCs w:val="22"/>
        </w:rPr>
        <w:t>can</w:t>
      </w:r>
      <w:r w:rsidRPr="009359CF">
        <w:rPr>
          <w:sz w:val="22"/>
          <w:szCs w:val="22"/>
        </w:rPr>
        <w:t xml:space="preserve"> be removed</w:t>
      </w:r>
      <w:r w:rsidR="00AD593E" w:rsidRPr="009359CF">
        <w:rPr>
          <w:sz w:val="22"/>
          <w:szCs w:val="22"/>
        </w:rPr>
        <w:t xml:space="preserve"> without affecting</w:t>
      </w:r>
      <w:r w:rsidR="00BD38E6">
        <w:rPr>
          <w:sz w:val="22"/>
          <w:szCs w:val="22"/>
        </w:rPr>
        <w:t xml:space="preserve"> </w:t>
      </w:r>
      <w:r w:rsidR="00BD38E6" w:rsidRPr="00BD38E6">
        <w:rPr>
          <w:i/>
          <w:sz w:val="22"/>
          <w:szCs w:val="22"/>
        </w:rPr>
        <w:t>I</w:t>
      </w:r>
      <w:r w:rsidR="00BD38E6" w:rsidRPr="00BD38E6">
        <w:rPr>
          <w:i/>
          <w:sz w:val="22"/>
          <w:szCs w:val="22"/>
          <w:vertAlign w:val="subscript"/>
        </w:rPr>
        <w:t>O</w:t>
      </w:r>
      <w:r w:rsidRPr="009359CF">
        <w:rPr>
          <w:sz w:val="22"/>
          <w:szCs w:val="22"/>
        </w:rPr>
        <w:t>. The ci</w:t>
      </w:r>
      <w:r w:rsidR="00AD593E" w:rsidRPr="009359CF">
        <w:rPr>
          <w:sz w:val="22"/>
          <w:szCs w:val="22"/>
        </w:rPr>
        <w:t xml:space="preserve">rcuit </w:t>
      </w:r>
      <w:r w:rsidR="00B61435" w:rsidRPr="009359CF">
        <w:rPr>
          <w:sz w:val="22"/>
          <w:szCs w:val="22"/>
        </w:rPr>
        <w:t>reduces to</w:t>
      </w:r>
      <w:r w:rsidR="00AD593E" w:rsidRPr="009359CF">
        <w:rPr>
          <w:sz w:val="22"/>
          <w:szCs w:val="22"/>
        </w:rPr>
        <w:t xml:space="preserve"> that of </w:t>
      </w:r>
      <w:r w:rsidR="006D6E11">
        <w:rPr>
          <w:sz w:val="22"/>
          <w:szCs w:val="22"/>
        </w:rPr>
        <w:t>Figure</w:t>
      </w:r>
      <w:r w:rsidR="00AD593E" w:rsidRPr="009359CF">
        <w:rPr>
          <w:sz w:val="22"/>
          <w:szCs w:val="22"/>
        </w:rPr>
        <w:t xml:space="preserve"> </w:t>
      </w:r>
      <w:r w:rsidR="003E1710" w:rsidRPr="009359CF">
        <w:rPr>
          <w:sz w:val="22"/>
          <w:szCs w:val="22"/>
        </w:rPr>
        <w:t>4.4</w:t>
      </w:r>
      <w:r w:rsidR="00BD38E6">
        <w:rPr>
          <w:sz w:val="22"/>
          <w:szCs w:val="22"/>
        </w:rPr>
        <w:t>.2</w:t>
      </w:r>
      <w:r w:rsidRPr="009359CF">
        <w:rPr>
          <w:sz w:val="22"/>
          <w:szCs w:val="22"/>
        </w:rPr>
        <w:t>.</w:t>
      </w:r>
    </w:p>
    <w:p w:rsidR="00853F4D" w:rsidRDefault="00C657D0" w:rsidP="00B712DB">
      <w:pPr>
        <w:widowControl w:val="0"/>
        <w:pBdr>
          <w:left w:val="double" w:sz="24" w:space="4" w:color="0000FF"/>
        </w:pBdr>
        <w:tabs>
          <w:tab w:val="right" w:pos="8640"/>
        </w:tabs>
        <w:spacing w:line="360" w:lineRule="auto"/>
        <w:ind w:firstLine="720"/>
        <w:rPr>
          <w:sz w:val="22"/>
          <w:szCs w:val="22"/>
        </w:rPr>
      </w:pPr>
      <w:r>
        <w:pict>
          <v:shape id="_x0000_s1289" type="#_x0000_t75" style="position:absolute;left:0;text-align:left;margin-left:214.65pt;margin-top:-3.4pt;width:233.95pt;height:118pt;z-index:251666944">
            <v:imagedata r:id="rId136" o:title=""/>
            <w10:wrap type="square"/>
          </v:shape>
        </w:pict>
      </w:r>
      <w:r w:rsidR="00C51639" w:rsidRPr="009359CF">
        <w:rPr>
          <w:sz w:val="22"/>
          <w:szCs w:val="22"/>
        </w:rPr>
        <w:t>KCL</w:t>
      </w:r>
      <w:r w:rsidR="00F05CBB" w:rsidRPr="009359CF">
        <w:rPr>
          <w:sz w:val="22"/>
          <w:szCs w:val="22"/>
        </w:rPr>
        <w:t xml:space="preserve"> </w:t>
      </w:r>
      <w:r w:rsidR="00C51639" w:rsidRPr="009359CF">
        <w:rPr>
          <w:sz w:val="22"/>
          <w:szCs w:val="22"/>
        </w:rPr>
        <w:t>at</w:t>
      </w:r>
      <w:r w:rsidR="00F05CBB" w:rsidRPr="009359CF">
        <w:rPr>
          <w:sz w:val="22"/>
          <w:szCs w:val="22"/>
        </w:rPr>
        <w:t xml:space="preserve"> node </w:t>
      </w:r>
      <w:r w:rsidR="00BD38E6">
        <w:rPr>
          <w:iCs/>
          <w:sz w:val="22"/>
          <w:szCs w:val="22"/>
        </w:rPr>
        <w:t>b</w:t>
      </w:r>
      <w:r w:rsidR="00F05CBB" w:rsidRPr="009359CF">
        <w:rPr>
          <w:sz w:val="22"/>
          <w:szCs w:val="22"/>
        </w:rPr>
        <w:t xml:space="preserve"> may be written as</w:t>
      </w:r>
      <w:proofErr w:type="gramStart"/>
      <w:r w:rsidR="00F05CBB" w:rsidRPr="009359CF">
        <w:rPr>
          <w:sz w:val="22"/>
          <w:szCs w:val="22"/>
        </w:rPr>
        <w:t xml:space="preserve">: </w:t>
      </w:r>
      <w:proofErr w:type="gramEnd"/>
      <w:r w:rsidR="00A54FA9" w:rsidRPr="00A54FA9">
        <w:rPr>
          <w:position w:val="-22"/>
          <w:sz w:val="22"/>
          <w:szCs w:val="22"/>
        </w:rPr>
        <w:object w:dxaOrig="1980" w:dyaOrig="580">
          <v:shape id="_x0000_i1080" type="#_x0000_t75" style="width:99pt;height:28.8pt" o:ole="">
            <v:imagedata r:id="rId137" o:title=""/>
          </v:shape>
          <o:OLEObject Type="Embed" ProgID="Equation.3" ShapeID="_x0000_i1080" DrawAspect="Content" ObjectID="_1381172551" r:id="rId138"/>
        </w:object>
      </w:r>
      <w:r w:rsidR="00853F4D">
        <w:rPr>
          <w:sz w:val="22"/>
          <w:szCs w:val="22"/>
        </w:rPr>
        <w:t>, where 10</w:t>
      </w:r>
      <w:r w:rsidR="00853F4D" w:rsidRPr="00853F4D">
        <w:rPr>
          <w:i/>
          <w:iCs/>
          <w:sz w:val="22"/>
          <w:szCs w:val="22"/>
        </w:rPr>
        <w:t>I</w:t>
      </w:r>
      <w:r w:rsidR="00853F4D" w:rsidRPr="00853F4D">
        <w:rPr>
          <w:i/>
          <w:iCs/>
          <w:sz w:val="22"/>
          <w:szCs w:val="22"/>
          <w:vertAlign w:val="subscript"/>
        </w:rPr>
        <w:t>O</w:t>
      </w:r>
      <w:r w:rsidR="00853F4D">
        <w:rPr>
          <w:sz w:val="22"/>
          <w:szCs w:val="22"/>
        </w:rPr>
        <w:t xml:space="preserve"> is the voltage across the 10 </w:t>
      </w:r>
      <w:r w:rsidR="00853F4D">
        <w:rPr>
          <w:sz w:val="22"/>
          <w:szCs w:val="22"/>
        </w:rPr>
        <w:sym w:font="Symbol" w:char="F057"/>
      </w:r>
      <w:r w:rsidR="00853F4D">
        <w:rPr>
          <w:sz w:val="22"/>
          <w:szCs w:val="22"/>
        </w:rPr>
        <w:t xml:space="preserve"> resistor and </w:t>
      </w:r>
      <w:r w:rsidR="00853F4D" w:rsidRPr="00A54FA9">
        <w:rPr>
          <w:position w:val="-22"/>
          <w:sz w:val="22"/>
          <w:szCs w:val="22"/>
        </w:rPr>
        <w:object w:dxaOrig="1120" w:dyaOrig="580">
          <v:shape id="_x0000_i1081" type="#_x0000_t75" style="width:55.2pt;height:28.8pt" o:ole="">
            <v:imagedata r:id="rId139" o:title=""/>
          </v:shape>
          <o:OLEObject Type="Embed" ProgID="Equation.3" ShapeID="_x0000_i1081" DrawAspect="Content" ObjectID="_1381172552" r:id="rId140"/>
        </w:object>
      </w:r>
      <w:r w:rsidR="00853F4D">
        <w:rPr>
          <w:sz w:val="22"/>
          <w:szCs w:val="22"/>
        </w:rPr>
        <w:t xml:space="preserve"> is the current flowing towards node b through the 5 </w:t>
      </w:r>
      <w:r w:rsidR="00853F4D">
        <w:rPr>
          <w:sz w:val="22"/>
          <w:szCs w:val="22"/>
        </w:rPr>
        <w:sym w:font="Symbol" w:char="F057"/>
      </w:r>
      <w:r w:rsidR="00853F4D">
        <w:rPr>
          <w:sz w:val="22"/>
          <w:szCs w:val="22"/>
        </w:rPr>
        <w:t xml:space="preserve"> resistor. </w:t>
      </w:r>
      <w:proofErr w:type="gramStart"/>
      <w:r w:rsidR="00853F4D">
        <w:rPr>
          <w:sz w:val="22"/>
          <w:szCs w:val="22"/>
        </w:rPr>
        <w:t xml:space="preserve">Solving for </w:t>
      </w:r>
      <w:r w:rsidR="00853F4D" w:rsidRPr="00853F4D">
        <w:rPr>
          <w:i/>
          <w:iCs/>
          <w:sz w:val="22"/>
          <w:szCs w:val="22"/>
        </w:rPr>
        <w:t>I</w:t>
      </w:r>
      <w:r w:rsidR="00853F4D" w:rsidRPr="00853F4D">
        <w:rPr>
          <w:i/>
          <w:iCs/>
          <w:sz w:val="22"/>
          <w:szCs w:val="22"/>
          <w:vertAlign w:val="subscript"/>
        </w:rPr>
        <w:t>O</w:t>
      </w:r>
      <w:r w:rsidR="00A54FA9">
        <w:rPr>
          <w:sz w:val="22"/>
          <w:szCs w:val="22"/>
        </w:rPr>
        <w:t xml:space="preserve"> gives </w:t>
      </w:r>
      <w:r w:rsidR="00A54FA9" w:rsidRPr="00A54FA9">
        <w:rPr>
          <w:position w:val="-10"/>
          <w:sz w:val="22"/>
          <w:szCs w:val="22"/>
        </w:rPr>
        <w:object w:dxaOrig="720" w:dyaOrig="320">
          <v:shape id="_x0000_i1082" type="#_x0000_t75" style="width:36pt;height:16.2pt" o:ole="">
            <v:imagedata r:id="rId141" o:title=""/>
          </v:shape>
          <o:OLEObject Type="Embed" ProgID="Equation.3" ShapeID="_x0000_i1082" DrawAspect="Content" ObjectID="_1381172553" r:id="rId142"/>
        </w:object>
      </w:r>
      <w:r w:rsidR="00A54FA9">
        <w:rPr>
          <w:sz w:val="22"/>
          <w:szCs w:val="22"/>
        </w:rPr>
        <w:t>A.</w:t>
      </w:r>
      <w:proofErr w:type="gramEnd"/>
      <w:r w:rsidR="00F05CBB" w:rsidRPr="009359CF">
        <w:rPr>
          <w:sz w:val="22"/>
          <w:szCs w:val="22"/>
        </w:rPr>
        <w:t xml:space="preserve"> </w:t>
      </w:r>
    </w:p>
    <w:p w:rsidR="00F05CBB" w:rsidRDefault="00F05CBB" w:rsidP="002D13DB">
      <w:pPr>
        <w:widowControl w:val="0"/>
        <w:pBdr>
          <w:left w:val="double" w:sz="24" w:space="4" w:color="0000FF"/>
        </w:pBdr>
        <w:spacing w:line="360" w:lineRule="auto"/>
        <w:ind w:firstLine="720"/>
        <w:rPr>
          <w:sz w:val="22"/>
          <w:szCs w:val="22"/>
        </w:rPr>
      </w:pPr>
      <w:r w:rsidRPr="009359CF">
        <w:rPr>
          <w:sz w:val="22"/>
          <w:szCs w:val="22"/>
        </w:rPr>
        <w:t xml:space="preserve">The two </w:t>
      </w:r>
      <w:r w:rsidR="00A54FA9">
        <w:rPr>
          <w:sz w:val="22"/>
          <w:szCs w:val="22"/>
        </w:rPr>
        <w:t>resistor</w:t>
      </w:r>
      <w:r w:rsidRPr="009359CF">
        <w:rPr>
          <w:sz w:val="22"/>
          <w:szCs w:val="22"/>
        </w:rPr>
        <w:t xml:space="preserve">s do not affect </w:t>
      </w:r>
      <w:r w:rsidR="00A54FA9" w:rsidRPr="00A54FA9">
        <w:rPr>
          <w:i/>
          <w:sz w:val="22"/>
          <w:szCs w:val="22"/>
        </w:rPr>
        <w:t>I</w:t>
      </w:r>
      <w:r w:rsidR="00A54FA9" w:rsidRPr="00A54FA9">
        <w:rPr>
          <w:i/>
          <w:sz w:val="22"/>
          <w:szCs w:val="22"/>
          <w:vertAlign w:val="subscript"/>
        </w:rPr>
        <w:t>O</w:t>
      </w:r>
      <w:r w:rsidRPr="009359CF">
        <w:rPr>
          <w:sz w:val="22"/>
          <w:szCs w:val="22"/>
        </w:rPr>
        <w:t>.</w:t>
      </w:r>
      <w:r w:rsidR="00A54FA9">
        <w:rPr>
          <w:sz w:val="22"/>
          <w:szCs w:val="22"/>
        </w:rPr>
        <w:t xml:space="preserve"> In </w:t>
      </w:r>
      <w:r w:rsidR="006D6E11">
        <w:rPr>
          <w:sz w:val="22"/>
          <w:szCs w:val="22"/>
        </w:rPr>
        <w:t>Figure</w:t>
      </w:r>
      <w:r w:rsidR="00A54FA9">
        <w:rPr>
          <w:sz w:val="22"/>
          <w:szCs w:val="22"/>
        </w:rPr>
        <w:t xml:space="preserve"> 4.4.2, the current through the voltage source is zero and the voltage across the current source is 100 V. In </w:t>
      </w:r>
      <w:r w:rsidR="006D6E11">
        <w:rPr>
          <w:sz w:val="22"/>
          <w:szCs w:val="22"/>
        </w:rPr>
        <w:t>Figure</w:t>
      </w:r>
      <w:r w:rsidR="00A54FA9">
        <w:rPr>
          <w:sz w:val="22"/>
          <w:szCs w:val="22"/>
        </w:rPr>
        <w:t xml:space="preserve"> 4.4.1, </w:t>
      </w:r>
      <w:r w:rsidR="00F71931">
        <w:rPr>
          <w:sz w:val="22"/>
          <w:szCs w:val="22"/>
        </w:rPr>
        <w:t>the current through the voltage source is 10 A, and the voltage across the current source is 150 V.</w:t>
      </w:r>
    </w:p>
    <w:p w:rsidR="0007369B" w:rsidRPr="009359CF" w:rsidRDefault="0007369B" w:rsidP="00B712DB">
      <w:pPr>
        <w:pStyle w:val="BodyTextIndent"/>
        <w:widowControl w:val="0"/>
        <w:tabs>
          <w:tab w:val="right" w:pos="8640"/>
        </w:tabs>
        <w:spacing w:line="360" w:lineRule="auto"/>
        <w:ind w:firstLine="0"/>
        <w:rPr>
          <w:sz w:val="22"/>
          <w:szCs w:val="22"/>
        </w:rPr>
      </w:pPr>
    </w:p>
    <w:p w:rsidR="00423F80" w:rsidRPr="00EA3371" w:rsidRDefault="00D46C7F" w:rsidP="002D13DB">
      <w:pPr>
        <w:pStyle w:val="BodyTextIndent"/>
        <w:widowControl w:val="0"/>
        <w:spacing w:line="360" w:lineRule="auto"/>
        <w:ind w:firstLine="0"/>
        <w:rPr>
          <w:b/>
          <w:sz w:val="22"/>
          <w:szCs w:val="22"/>
        </w:rPr>
      </w:pPr>
      <w:r w:rsidRPr="00EA3371">
        <w:rPr>
          <w:b/>
          <w:sz w:val="22"/>
          <w:szCs w:val="22"/>
        </w:rPr>
        <w:t>4.5</w:t>
      </w:r>
      <w:r w:rsidRPr="00EA3371">
        <w:rPr>
          <w:b/>
          <w:sz w:val="22"/>
          <w:szCs w:val="22"/>
        </w:rPr>
        <w:tab/>
        <w:t>Exploitation of Symmetry</w:t>
      </w:r>
    </w:p>
    <w:p w:rsidR="003E30EE" w:rsidRPr="00853F4D" w:rsidRDefault="003E30EE" w:rsidP="002D13DB">
      <w:pPr>
        <w:pStyle w:val="Footer"/>
        <w:widowControl w:val="0"/>
        <w:tabs>
          <w:tab w:val="clear" w:pos="4320"/>
          <w:tab w:val="clear" w:pos="8640"/>
        </w:tabs>
        <w:spacing w:line="360" w:lineRule="auto"/>
        <w:ind w:left="1080" w:hanging="1080"/>
        <w:rPr>
          <w:color w:val="0000FF"/>
          <w:sz w:val="22"/>
          <w:szCs w:val="22"/>
        </w:rPr>
      </w:pPr>
      <w:r w:rsidRPr="002D13DB">
        <w:rPr>
          <w:rFonts w:ascii="French Script MT" w:hAnsi="French Script MT"/>
          <w:b/>
          <w:i/>
          <w:color w:val="FF0000"/>
          <w:sz w:val="36"/>
          <w:szCs w:val="36"/>
        </w:rPr>
        <w:t>Concept</w:t>
      </w:r>
      <w:r w:rsidRPr="00853F4D">
        <w:rPr>
          <w:color w:val="0000FF"/>
          <w:sz w:val="22"/>
          <w:szCs w:val="22"/>
        </w:rPr>
        <w:tab/>
      </w:r>
      <w:r w:rsidRPr="00853F4D">
        <w:rPr>
          <w:i/>
          <w:color w:val="0000FF"/>
          <w:sz w:val="22"/>
          <w:szCs w:val="22"/>
        </w:rPr>
        <w:t>In circuits possessing symmetry, the circuit may be simplified by removing elements that do not carry current, or by connecting together nodes that are at the same voltage</w:t>
      </w:r>
      <w:r w:rsidRPr="00853F4D">
        <w:rPr>
          <w:color w:val="0000FF"/>
          <w:sz w:val="22"/>
          <w:szCs w:val="22"/>
        </w:rPr>
        <w:t>.</w:t>
      </w:r>
    </w:p>
    <w:p w:rsidR="00105A8D" w:rsidRDefault="00105A8D" w:rsidP="00B712DB">
      <w:pPr>
        <w:pStyle w:val="BodyTextIndent"/>
        <w:widowControl w:val="0"/>
        <w:tabs>
          <w:tab w:val="right" w:pos="8640"/>
        </w:tabs>
        <w:spacing w:line="360" w:lineRule="auto"/>
        <w:ind w:firstLine="0"/>
        <w:rPr>
          <w:sz w:val="22"/>
          <w:szCs w:val="22"/>
        </w:rPr>
      </w:pPr>
    </w:p>
    <w:p w:rsidR="00F05CBB" w:rsidRPr="00EA3371" w:rsidRDefault="00A04EF2" w:rsidP="002D13DB">
      <w:pPr>
        <w:pStyle w:val="Heading3"/>
        <w:keepNext w:val="0"/>
        <w:widowControl w:val="0"/>
        <w:pBdr>
          <w:left w:val="double" w:sz="24" w:space="4" w:color="0000FF"/>
        </w:pBdr>
        <w:shd w:val="clear" w:color="auto" w:fill="0000FF"/>
        <w:spacing w:line="360" w:lineRule="auto"/>
        <w:rPr>
          <w:b w:val="0"/>
          <w:sz w:val="22"/>
          <w:szCs w:val="22"/>
        </w:rPr>
      </w:pPr>
      <w:r>
        <w:rPr>
          <w:sz w:val="22"/>
          <w:szCs w:val="22"/>
        </w:rPr>
        <w:t>E</w:t>
      </w:r>
      <w:r w:rsidR="00F05CBB" w:rsidRPr="00EA3371">
        <w:rPr>
          <w:sz w:val="22"/>
          <w:szCs w:val="22"/>
        </w:rPr>
        <w:t xml:space="preserve">xample </w:t>
      </w:r>
      <w:r w:rsidR="00EA3371">
        <w:rPr>
          <w:sz w:val="22"/>
          <w:szCs w:val="22"/>
        </w:rPr>
        <w:t>4.5.1</w:t>
      </w:r>
      <w:r w:rsidR="003979E1" w:rsidRPr="00EA3371">
        <w:rPr>
          <w:sz w:val="22"/>
          <w:szCs w:val="22"/>
        </w:rPr>
        <w:tab/>
        <w:t>Exploitation of Symmetry</w:t>
      </w:r>
    </w:p>
    <w:p w:rsidR="00F05CBB" w:rsidRPr="009359CF" w:rsidRDefault="00C657D0" w:rsidP="002D13DB">
      <w:pPr>
        <w:widowControl w:val="0"/>
        <w:pBdr>
          <w:left w:val="double" w:sz="24" w:space="4" w:color="0000FF"/>
        </w:pBdr>
        <w:spacing w:line="360" w:lineRule="auto"/>
        <w:rPr>
          <w:sz w:val="22"/>
          <w:szCs w:val="22"/>
        </w:rPr>
      </w:pPr>
      <w:r>
        <w:pict>
          <v:shape id="_x0000_s1276" type="#_x0000_t75" style="position:absolute;margin-left:148.05pt;margin-top:.25pt;width:291.6pt;height:227.75pt;z-index:251662848">
            <v:imagedata r:id="rId143" o:title=""/>
            <w10:wrap type="square"/>
          </v:shape>
        </w:pict>
      </w:r>
      <w:r w:rsidR="00F05CBB" w:rsidRPr="00EA3371">
        <w:rPr>
          <w:sz w:val="22"/>
          <w:szCs w:val="22"/>
        </w:rPr>
        <w:tab/>
        <w:t>Given a g</w:t>
      </w:r>
      <w:r w:rsidR="00C41BE1" w:rsidRPr="00EA3371">
        <w:rPr>
          <w:sz w:val="22"/>
          <w:szCs w:val="22"/>
        </w:rPr>
        <w:t xml:space="preserve">rid of twelve 1 </w:t>
      </w:r>
      <w:r w:rsidR="00B61435" w:rsidRPr="00EA3371">
        <w:rPr>
          <w:sz w:val="22"/>
          <w:szCs w:val="22"/>
        </w:rPr>
        <w:sym w:font="Symbol" w:char="F057"/>
      </w:r>
      <w:r w:rsidR="00F05CBB" w:rsidRPr="00EA3371">
        <w:rPr>
          <w:sz w:val="22"/>
          <w:szCs w:val="22"/>
        </w:rPr>
        <w:t xml:space="preserve"> resistors </w:t>
      </w:r>
      <w:r w:rsidR="00954855" w:rsidRPr="00EA3371">
        <w:rPr>
          <w:sz w:val="22"/>
          <w:szCs w:val="22"/>
        </w:rPr>
        <w:t xml:space="preserve">connected as shown in </w:t>
      </w:r>
      <w:r w:rsidR="006D6E11">
        <w:rPr>
          <w:sz w:val="22"/>
          <w:szCs w:val="22"/>
        </w:rPr>
        <w:t>Figure</w:t>
      </w:r>
      <w:r w:rsidR="00954855" w:rsidRPr="00EA3371">
        <w:rPr>
          <w:sz w:val="22"/>
          <w:szCs w:val="22"/>
        </w:rPr>
        <w:t xml:space="preserve"> </w:t>
      </w:r>
      <w:r w:rsidR="00EA3371">
        <w:rPr>
          <w:sz w:val="22"/>
          <w:szCs w:val="22"/>
        </w:rPr>
        <w:t>4.5.1</w:t>
      </w:r>
      <w:r w:rsidR="00F05CBB" w:rsidRPr="00EA3371">
        <w:rPr>
          <w:sz w:val="22"/>
          <w:szCs w:val="22"/>
        </w:rPr>
        <w:t>.</w:t>
      </w:r>
      <w:r w:rsidR="00B61435" w:rsidRPr="00EA3371">
        <w:rPr>
          <w:sz w:val="22"/>
          <w:szCs w:val="22"/>
        </w:rPr>
        <w:t xml:space="preserve"> </w:t>
      </w:r>
      <w:r w:rsidR="00F05CBB" w:rsidRPr="00EA3371">
        <w:rPr>
          <w:sz w:val="22"/>
          <w:szCs w:val="22"/>
        </w:rPr>
        <w:t>A 21 V source is</w:t>
      </w:r>
      <w:r w:rsidR="00F05CBB" w:rsidRPr="009359CF">
        <w:rPr>
          <w:sz w:val="22"/>
          <w:szCs w:val="22"/>
        </w:rPr>
        <w:t xml:space="preserve"> connected, successively, between nodes: (a) 1 and 7, (b) 1 and 9, and (c) 1 and 5. </w:t>
      </w:r>
      <w:r w:rsidR="00EA3371">
        <w:rPr>
          <w:sz w:val="22"/>
          <w:szCs w:val="22"/>
        </w:rPr>
        <w:t xml:space="preserve">It is required to </w:t>
      </w:r>
      <w:r w:rsidR="00EA3371" w:rsidRPr="009359CF">
        <w:rPr>
          <w:sz w:val="22"/>
          <w:szCs w:val="22"/>
        </w:rPr>
        <w:t xml:space="preserve">determine </w:t>
      </w:r>
      <w:r w:rsidR="00F05CBB" w:rsidRPr="009359CF">
        <w:rPr>
          <w:sz w:val="22"/>
          <w:szCs w:val="22"/>
        </w:rPr>
        <w:t>the source current in each case.</w:t>
      </w:r>
      <w:r w:rsidR="00DD12D1" w:rsidRPr="009359CF">
        <w:rPr>
          <w:sz w:val="22"/>
          <w:szCs w:val="22"/>
        </w:rPr>
        <w:t xml:space="preserve"> </w:t>
      </w:r>
    </w:p>
    <w:p w:rsidR="000872EB" w:rsidRDefault="00F05CBB" w:rsidP="006D6E11">
      <w:pPr>
        <w:widowControl w:val="0"/>
        <w:pBdr>
          <w:left w:val="double" w:sz="24" w:space="4" w:color="0000FF"/>
        </w:pBdr>
        <w:tabs>
          <w:tab w:val="right" w:pos="8640"/>
        </w:tabs>
        <w:spacing w:line="360" w:lineRule="auto"/>
        <w:rPr>
          <w:sz w:val="22"/>
          <w:szCs w:val="22"/>
        </w:rPr>
      </w:pPr>
      <w:r w:rsidRPr="009359CF">
        <w:rPr>
          <w:b/>
          <w:i/>
          <w:sz w:val="22"/>
          <w:szCs w:val="22"/>
        </w:rPr>
        <w:t>Solution</w:t>
      </w:r>
      <w:r w:rsidRPr="009359CF">
        <w:rPr>
          <w:b/>
          <w:sz w:val="22"/>
          <w:szCs w:val="22"/>
        </w:rPr>
        <w:t>:</w:t>
      </w:r>
      <w:r w:rsidR="00F67C0E" w:rsidRPr="009359CF">
        <w:rPr>
          <w:b/>
          <w:sz w:val="22"/>
          <w:szCs w:val="22"/>
        </w:rPr>
        <w:t xml:space="preserve"> </w:t>
      </w:r>
      <w:r w:rsidRPr="009359CF">
        <w:rPr>
          <w:sz w:val="22"/>
          <w:szCs w:val="22"/>
        </w:rPr>
        <w:t>(a) With the source connected between nodes 1 and 7,</w:t>
      </w:r>
      <w:r w:rsidR="00031AF1">
        <w:rPr>
          <w:sz w:val="22"/>
          <w:szCs w:val="22"/>
        </w:rPr>
        <w:t xml:space="preserve"> the source can be split int</w:t>
      </w:r>
      <w:r w:rsidR="00E03762">
        <w:rPr>
          <w:sz w:val="22"/>
          <w:szCs w:val="22"/>
        </w:rPr>
        <w:t>o</w:t>
      </w:r>
      <w:r w:rsidR="00031AF1">
        <w:rPr>
          <w:sz w:val="22"/>
          <w:szCs w:val="22"/>
        </w:rPr>
        <w:t xml:space="preserve"> two 10.5 V in series, with the midpoint grounded</w:t>
      </w:r>
      <w:r w:rsidR="009E7DCE" w:rsidRPr="009E7DCE">
        <w:rPr>
          <w:szCs w:val="22"/>
        </w:rPr>
        <w:t xml:space="preserve"> </w:t>
      </w:r>
      <w:r w:rsidR="000872EB">
        <w:rPr>
          <w:sz w:val="22"/>
          <w:szCs w:val="22"/>
        </w:rPr>
        <w:t>(</w:t>
      </w:r>
      <w:r w:rsidR="006D6E11">
        <w:rPr>
          <w:sz w:val="22"/>
          <w:szCs w:val="22"/>
        </w:rPr>
        <w:t>Figure 4.5.2a</w:t>
      </w:r>
      <w:r w:rsidR="002373C9">
        <w:rPr>
          <w:sz w:val="22"/>
          <w:szCs w:val="22"/>
        </w:rPr>
        <w:t>)</w:t>
      </w:r>
      <w:r w:rsidR="00031AF1">
        <w:rPr>
          <w:sz w:val="22"/>
          <w:szCs w:val="22"/>
        </w:rPr>
        <w:t>.</w:t>
      </w:r>
      <w:r w:rsidRPr="009359CF">
        <w:rPr>
          <w:sz w:val="22"/>
          <w:szCs w:val="22"/>
        </w:rPr>
        <w:t xml:space="preserve"> </w:t>
      </w:r>
      <w:r w:rsidR="00031AF1">
        <w:rPr>
          <w:sz w:val="22"/>
          <w:szCs w:val="22"/>
        </w:rPr>
        <w:t>Since the voltage of node</w:t>
      </w:r>
      <w:r w:rsidR="00105A8D">
        <w:rPr>
          <w:sz w:val="22"/>
          <w:szCs w:val="22"/>
        </w:rPr>
        <w:t xml:space="preserve"> 1 is +10.5 V and that of node 7</w:t>
      </w:r>
      <w:r w:rsidR="00031AF1">
        <w:rPr>
          <w:sz w:val="22"/>
          <w:szCs w:val="22"/>
        </w:rPr>
        <w:t xml:space="preserve"> is </w:t>
      </w:r>
    </w:p>
    <w:p w:rsidR="00F05CBB" w:rsidRDefault="00C657D0" w:rsidP="00F0321E">
      <w:pPr>
        <w:widowControl w:val="0"/>
        <w:pBdr>
          <w:left w:val="double" w:sz="24" w:space="4" w:color="0000FF"/>
        </w:pBdr>
        <w:spacing w:line="360" w:lineRule="auto"/>
        <w:rPr>
          <w:sz w:val="22"/>
          <w:szCs w:val="22"/>
        </w:rPr>
      </w:pPr>
      <w:r>
        <w:pict>
          <v:shape id="_x0000_s1292" type="#_x0000_t75" style="position:absolute;margin-left:139.45pt;margin-top:227.6pt;width:318.2pt;height:155.5pt;z-index:251668992">
            <v:imagedata r:id="rId144" o:title=""/>
            <w10:wrap type="square"/>
          </v:shape>
        </w:pict>
      </w:r>
      <w:r>
        <w:pict>
          <v:shape id="_x0000_s1290" type="#_x0000_t75" style="position:absolute;margin-left:136.4pt;margin-top:-.4pt;width:304.45pt;height:229pt;z-index:251667968">
            <v:imagedata r:id="rId145" o:title=""/>
            <w10:wrap type="square"/>
          </v:shape>
        </w:pict>
      </w:r>
      <w:r w:rsidR="00031AF1">
        <w:rPr>
          <w:sz w:val="22"/>
          <w:szCs w:val="22"/>
        </w:rPr>
        <w:t xml:space="preserve">-10.5 V with respect to ground, </w:t>
      </w:r>
      <w:r w:rsidR="00F05CBB" w:rsidRPr="009359CF">
        <w:rPr>
          <w:sz w:val="22"/>
          <w:szCs w:val="22"/>
        </w:rPr>
        <w:t>it is clear</w:t>
      </w:r>
      <w:r w:rsidR="00031AF1">
        <w:rPr>
          <w:sz w:val="22"/>
          <w:szCs w:val="22"/>
        </w:rPr>
        <w:t xml:space="preserve"> from symmetry that node 4 is at a ground voltage of zero. Similarly, it follows from symmetry that node 2 is at a voltage 10.5 – </w:t>
      </w:r>
      <w:r w:rsidR="00031AF1" w:rsidRPr="00031AF1">
        <w:rPr>
          <w:i/>
          <w:iCs/>
          <w:sz w:val="22"/>
          <w:szCs w:val="22"/>
        </w:rPr>
        <w:t>V</w:t>
      </w:r>
      <w:r w:rsidR="00031AF1" w:rsidRPr="00031AF1">
        <w:rPr>
          <w:sz w:val="22"/>
          <w:szCs w:val="22"/>
          <w:vertAlign w:val="subscript"/>
        </w:rPr>
        <w:t>2</w:t>
      </w:r>
      <w:r w:rsidR="00031AF1">
        <w:rPr>
          <w:sz w:val="22"/>
          <w:szCs w:val="22"/>
        </w:rPr>
        <w:t xml:space="preserve">, whereas node 8 is at -10.5 + </w:t>
      </w:r>
      <w:r w:rsidR="00031AF1" w:rsidRPr="00031AF1">
        <w:rPr>
          <w:i/>
          <w:iCs/>
          <w:sz w:val="22"/>
          <w:szCs w:val="22"/>
        </w:rPr>
        <w:t>V</w:t>
      </w:r>
      <w:r w:rsidR="00031AF1" w:rsidRPr="00031AF1">
        <w:rPr>
          <w:sz w:val="22"/>
          <w:szCs w:val="22"/>
          <w:vertAlign w:val="subscript"/>
        </w:rPr>
        <w:t>2</w:t>
      </w:r>
      <w:r w:rsidR="00031AF1">
        <w:rPr>
          <w:sz w:val="22"/>
          <w:szCs w:val="22"/>
        </w:rPr>
        <w:t xml:space="preserve">, where </w:t>
      </w:r>
      <w:r w:rsidR="00E03762" w:rsidRPr="00031AF1">
        <w:rPr>
          <w:i/>
          <w:iCs/>
          <w:sz w:val="22"/>
          <w:szCs w:val="22"/>
        </w:rPr>
        <w:t>V</w:t>
      </w:r>
      <w:r w:rsidR="00E03762" w:rsidRPr="00031AF1">
        <w:rPr>
          <w:sz w:val="22"/>
          <w:szCs w:val="22"/>
          <w:vertAlign w:val="subscript"/>
        </w:rPr>
        <w:t>2</w:t>
      </w:r>
      <w:r w:rsidR="00E03762">
        <w:rPr>
          <w:sz w:val="22"/>
          <w:szCs w:val="22"/>
        </w:rPr>
        <w:t xml:space="preserve"> is a positive voltage</w:t>
      </w:r>
      <w:r w:rsidR="00105A8D">
        <w:rPr>
          <w:sz w:val="22"/>
          <w:szCs w:val="22"/>
        </w:rPr>
        <w:t xml:space="preserve"> </w:t>
      </w:r>
      <w:r w:rsidR="00E03762">
        <w:rPr>
          <w:sz w:val="22"/>
          <w:szCs w:val="22"/>
        </w:rPr>
        <w:t>drop. This means that the voltages of nodes 2 and 8 are equal in</w:t>
      </w:r>
      <w:r w:rsidR="00105A8D">
        <w:rPr>
          <w:sz w:val="22"/>
          <w:szCs w:val="22"/>
        </w:rPr>
        <w:t xml:space="preserve"> magnitude but opposite in sign. </w:t>
      </w:r>
      <w:r w:rsidR="00E03762">
        <w:rPr>
          <w:sz w:val="22"/>
          <w:szCs w:val="22"/>
        </w:rPr>
        <w:t>Nod</w:t>
      </w:r>
      <w:r w:rsidR="002373C9">
        <w:rPr>
          <w:sz w:val="22"/>
          <w:szCs w:val="22"/>
        </w:rPr>
        <w:t>e</w:t>
      </w:r>
      <w:r w:rsidR="00E03762">
        <w:rPr>
          <w:sz w:val="22"/>
          <w:szCs w:val="22"/>
        </w:rPr>
        <w:t xml:space="preserve"> 5 is therefore at zero voltage. Since nodes 2 and 6 are connected by a resistance of 2 </w:t>
      </w:r>
      <w:r w:rsidR="00E03762">
        <w:rPr>
          <w:sz w:val="22"/>
          <w:szCs w:val="22"/>
        </w:rPr>
        <w:sym w:font="Symbol" w:char="F057"/>
      </w:r>
      <w:r w:rsidR="00E03762">
        <w:rPr>
          <w:sz w:val="22"/>
          <w:szCs w:val="22"/>
        </w:rPr>
        <w:t xml:space="preserve">, as are nodes 6 and 8, then node 6 is also at a node voltage of zero. Hence, </w:t>
      </w:r>
      <w:r w:rsidR="00F05CBB" w:rsidRPr="009359CF">
        <w:rPr>
          <w:sz w:val="22"/>
          <w:szCs w:val="22"/>
        </w:rPr>
        <w:t>the resistors between nodes 4 and 5, and between nodes 5 and 6, do not carry any current. They could just as well be replaced by open circuits or sh</w:t>
      </w:r>
      <w:r w:rsidR="00BA03D0">
        <w:rPr>
          <w:sz w:val="22"/>
          <w:szCs w:val="22"/>
        </w:rPr>
        <w:t>ort circuits. If they are replaced by open circuits</w:t>
      </w:r>
      <w:r w:rsidR="00F67C0E" w:rsidRPr="009359CF">
        <w:rPr>
          <w:sz w:val="22"/>
          <w:szCs w:val="22"/>
        </w:rPr>
        <w:t xml:space="preserve">, the circuit reduces to </w:t>
      </w:r>
      <w:r w:rsidR="00CF647F">
        <w:rPr>
          <w:sz w:val="22"/>
          <w:szCs w:val="22"/>
        </w:rPr>
        <w:t xml:space="preserve">that shown in </w:t>
      </w:r>
      <w:r w:rsidR="006D6E11">
        <w:rPr>
          <w:sz w:val="22"/>
          <w:szCs w:val="22"/>
        </w:rPr>
        <w:t>Figure</w:t>
      </w:r>
      <w:r w:rsidR="00CF647F">
        <w:rPr>
          <w:sz w:val="22"/>
          <w:szCs w:val="22"/>
        </w:rPr>
        <w:t xml:space="preserve"> 4.5</w:t>
      </w:r>
      <w:r w:rsidR="00E03762">
        <w:rPr>
          <w:sz w:val="22"/>
          <w:szCs w:val="22"/>
        </w:rPr>
        <w:t>.</w:t>
      </w:r>
      <w:r w:rsidR="006D6E11">
        <w:rPr>
          <w:sz w:val="22"/>
          <w:szCs w:val="22"/>
        </w:rPr>
        <w:t>2b</w:t>
      </w:r>
      <w:r w:rsidR="00BA03D0">
        <w:rPr>
          <w:sz w:val="22"/>
          <w:szCs w:val="22"/>
        </w:rPr>
        <w:t>.</w:t>
      </w:r>
      <w:r w:rsidR="00F67C0E" w:rsidRPr="009359CF">
        <w:rPr>
          <w:sz w:val="22"/>
          <w:szCs w:val="22"/>
        </w:rPr>
        <w:t xml:space="preserve"> </w:t>
      </w:r>
      <w:r w:rsidR="00A04EF2">
        <w:rPr>
          <w:sz w:val="22"/>
          <w:szCs w:val="22"/>
        </w:rPr>
        <w:t xml:space="preserve">The series-parallel combination of resistances </w:t>
      </w:r>
      <w:r w:rsidR="00541758">
        <w:rPr>
          <w:sz w:val="22"/>
          <w:szCs w:val="22"/>
        </w:rPr>
        <w:t>evaluates</w:t>
      </w:r>
      <w:r w:rsidR="00A04EF2">
        <w:rPr>
          <w:sz w:val="22"/>
          <w:szCs w:val="22"/>
        </w:rPr>
        <w:t xml:space="preserve"> to 1.25 </w:t>
      </w:r>
      <w:r w:rsidR="00A04EF2">
        <w:rPr>
          <w:sz w:val="22"/>
          <w:szCs w:val="22"/>
        </w:rPr>
        <w:sym w:font="Symbol" w:char="F057"/>
      </w:r>
      <w:r w:rsidR="00A04EF2">
        <w:rPr>
          <w:sz w:val="22"/>
          <w:szCs w:val="22"/>
        </w:rPr>
        <w:t xml:space="preserve"> across the source, so that </w:t>
      </w:r>
      <w:r w:rsidR="00F67C0E" w:rsidRPr="009359CF">
        <w:rPr>
          <w:i/>
          <w:iCs/>
          <w:sz w:val="22"/>
          <w:szCs w:val="22"/>
        </w:rPr>
        <w:t>I</w:t>
      </w:r>
      <w:r w:rsidR="00F67C0E" w:rsidRPr="009359CF">
        <w:rPr>
          <w:i/>
          <w:iCs/>
          <w:sz w:val="22"/>
          <w:szCs w:val="22"/>
          <w:vertAlign w:val="subscript"/>
        </w:rPr>
        <w:t>SRC</w:t>
      </w:r>
      <w:r w:rsidR="00F67C0E" w:rsidRPr="009359CF">
        <w:rPr>
          <w:sz w:val="22"/>
          <w:szCs w:val="22"/>
        </w:rPr>
        <w:t xml:space="preserve"> = 16.8 A.</w:t>
      </w:r>
    </w:p>
    <w:p w:rsidR="00196B40" w:rsidRDefault="00196B40" w:rsidP="00196B40">
      <w:pPr>
        <w:widowControl w:val="0"/>
        <w:pBdr>
          <w:left w:val="double" w:sz="24" w:space="4" w:color="0000FF"/>
        </w:pBdr>
        <w:spacing w:line="360" w:lineRule="auto"/>
        <w:rPr>
          <w:sz w:val="22"/>
          <w:szCs w:val="22"/>
        </w:rPr>
      </w:pPr>
      <w:r>
        <w:rPr>
          <w:sz w:val="22"/>
          <w:szCs w:val="22"/>
        </w:rPr>
        <w:tab/>
      </w:r>
      <w:r w:rsidRPr="00196B40">
        <w:rPr>
          <w:sz w:val="22"/>
          <w:szCs w:val="22"/>
        </w:rPr>
        <w:t>Alternatively, it may be argued t</w:t>
      </w:r>
      <w:r w:rsidR="006D6E11">
        <w:rPr>
          <w:sz w:val="22"/>
          <w:szCs w:val="22"/>
        </w:rPr>
        <w:t>hat the circuit of Figure 4.5.2a</w:t>
      </w:r>
      <w:r w:rsidRPr="00196B40">
        <w:rPr>
          <w:sz w:val="22"/>
          <w:szCs w:val="22"/>
        </w:rPr>
        <w:t xml:space="preserve"> is symmetrical about a horizontal line passing through nodes 4, 5, 6, and the ground between the split sources. Voltages above this line are positive, whereas voltages below this line is negative. Hence, voltages along the line are zero.</w:t>
      </w:r>
    </w:p>
    <w:p w:rsidR="00196B40" w:rsidRDefault="00196B40" w:rsidP="00196B40">
      <w:pPr>
        <w:widowControl w:val="0"/>
        <w:pBdr>
          <w:left w:val="double" w:sz="24" w:space="4" w:color="0000FF"/>
        </w:pBdr>
        <w:spacing w:line="360" w:lineRule="auto"/>
        <w:rPr>
          <w:sz w:val="22"/>
          <w:szCs w:val="22"/>
        </w:rPr>
      </w:pPr>
    </w:p>
    <w:p w:rsidR="005A3FC0" w:rsidRDefault="005A3FC0" w:rsidP="00196B40">
      <w:pPr>
        <w:widowControl w:val="0"/>
        <w:pBdr>
          <w:left w:val="double" w:sz="24" w:space="4" w:color="0000FF"/>
        </w:pBdr>
        <w:spacing w:line="360" w:lineRule="auto"/>
        <w:rPr>
          <w:sz w:val="22"/>
          <w:szCs w:val="22"/>
        </w:rPr>
      </w:pPr>
    </w:p>
    <w:p w:rsidR="005A3FC0" w:rsidRDefault="005A3FC0" w:rsidP="00196B40">
      <w:pPr>
        <w:widowControl w:val="0"/>
        <w:pBdr>
          <w:left w:val="double" w:sz="24" w:space="4" w:color="0000FF"/>
        </w:pBdr>
        <w:spacing w:line="360" w:lineRule="auto"/>
        <w:rPr>
          <w:sz w:val="22"/>
          <w:szCs w:val="22"/>
        </w:rPr>
      </w:pPr>
    </w:p>
    <w:p w:rsidR="005A3FC0" w:rsidRDefault="005A3FC0" w:rsidP="00196B40">
      <w:pPr>
        <w:widowControl w:val="0"/>
        <w:pBdr>
          <w:left w:val="double" w:sz="24" w:space="4" w:color="0000FF"/>
        </w:pBdr>
        <w:spacing w:line="360" w:lineRule="auto"/>
        <w:rPr>
          <w:sz w:val="22"/>
          <w:szCs w:val="22"/>
        </w:rPr>
      </w:pPr>
    </w:p>
    <w:p w:rsidR="00196B40" w:rsidRDefault="00196B40" w:rsidP="00196B40">
      <w:pPr>
        <w:widowControl w:val="0"/>
        <w:pBdr>
          <w:left w:val="double" w:sz="24" w:space="4" w:color="0000FF"/>
        </w:pBdr>
        <w:spacing w:line="360" w:lineRule="auto"/>
        <w:rPr>
          <w:sz w:val="22"/>
          <w:szCs w:val="22"/>
        </w:rPr>
      </w:pPr>
    </w:p>
    <w:p w:rsidR="00196B40" w:rsidRDefault="00C657D0" w:rsidP="00196B40">
      <w:pPr>
        <w:widowControl w:val="0"/>
        <w:pBdr>
          <w:left w:val="double" w:sz="24" w:space="4" w:color="0000FF"/>
        </w:pBdr>
        <w:spacing w:line="360" w:lineRule="auto"/>
        <w:rPr>
          <w:sz w:val="22"/>
          <w:szCs w:val="22"/>
        </w:rPr>
      </w:pPr>
      <w:r>
        <w:pict>
          <v:shape id="_x0000_s1286" type="#_x0000_t75" style="position:absolute;margin-left:241.65pt;margin-top:181.05pt;width:218.9pt;height:166.55pt;z-index:251664896">
            <v:imagedata r:id="rId146" o:title=""/>
            <w10:wrap type="square" side="left"/>
          </v:shape>
        </w:pict>
      </w:r>
      <w:r>
        <w:pict>
          <v:shape id="_x0000_s1285" type="#_x0000_t75" style="position:absolute;margin-left:221.5pt;margin-top:0;width:218.15pt;height:183.05pt;z-index:251663872">
            <v:imagedata r:id="rId147" o:title=""/>
            <w10:wrap type="square" side="left"/>
          </v:shape>
        </w:pict>
      </w:r>
      <w:r w:rsidR="00196B40" w:rsidRPr="00196B40">
        <w:rPr>
          <w:sz w:val="22"/>
          <w:szCs w:val="22"/>
        </w:rPr>
        <w:t>(b) If the 21 V source is connected between nodes 1 and 9 (</w:t>
      </w:r>
      <w:r w:rsidR="006D6E11">
        <w:rPr>
          <w:sz w:val="22"/>
          <w:szCs w:val="22"/>
        </w:rPr>
        <w:t>Figure</w:t>
      </w:r>
      <w:r w:rsidR="00196B40" w:rsidRPr="00196B40">
        <w:rPr>
          <w:sz w:val="22"/>
          <w:szCs w:val="22"/>
        </w:rPr>
        <w:t xml:space="preserve"> 4.5.1), the circuit becomes symmetrical about the diagonal and could be split into two halves </w:t>
      </w:r>
      <w:r w:rsidR="006D6E11">
        <w:rPr>
          <w:sz w:val="22"/>
          <w:szCs w:val="22"/>
        </w:rPr>
        <w:t>alon the diagonal. Figure 4.5.3a</w:t>
      </w:r>
      <w:r w:rsidR="00196B40" w:rsidRPr="00196B40">
        <w:rPr>
          <w:sz w:val="22"/>
          <w:szCs w:val="22"/>
        </w:rPr>
        <w:t xml:space="preserve"> shows the source applied to one hal-circuit. The half-circuit can be reduce</w:t>
      </w:r>
      <w:r w:rsidR="006D6E11">
        <w:rPr>
          <w:sz w:val="22"/>
          <w:szCs w:val="22"/>
        </w:rPr>
        <w:t>d to that shown in Figure 4.5.3b</w:t>
      </w:r>
      <w:r w:rsidR="00196B40" w:rsidRPr="00196B40">
        <w:rPr>
          <w:sz w:val="22"/>
          <w:szCs w:val="22"/>
        </w:rPr>
        <w:t xml:space="preserve">, from which it follows that the current drawn by the half circuit is 7 A, so that </w:t>
      </w:r>
      <w:r w:rsidR="00196B40" w:rsidRPr="00196B40">
        <w:rPr>
          <w:i/>
          <w:iCs/>
          <w:sz w:val="22"/>
          <w:szCs w:val="22"/>
        </w:rPr>
        <w:t>I</w:t>
      </w:r>
      <w:r w:rsidR="00196B40" w:rsidRPr="00196B40">
        <w:rPr>
          <w:i/>
          <w:iCs/>
          <w:sz w:val="22"/>
          <w:szCs w:val="22"/>
          <w:vertAlign w:val="subscript"/>
        </w:rPr>
        <w:t>src</w:t>
      </w:r>
      <w:r w:rsidR="00196B40" w:rsidRPr="00196B40">
        <w:rPr>
          <w:sz w:val="22"/>
          <w:szCs w:val="22"/>
        </w:rPr>
        <w:t xml:space="preserve"> = 14 A.</w:t>
      </w:r>
    </w:p>
    <w:p w:rsidR="00196B40" w:rsidRDefault="00196B40" w:rsidP="00196B40">
      <w:pPr>
        <w:widowControl w:val="0"/>
        <w:pBdr>
          <w:left w:val="double" w:sz="24" w:space="4" w:color="0000FF"/>
        </w:pBdr>
        <w:spacing w:line="360" w:lineRule="auto"/>
        <w:rPr>
          <w:sz w:val="22"/>
          <w:szCs w:val="22"/>
        </w:rPr>
      </w:pPr>
    </w:p>
    <w:p w:rsidR="00196B40" w:rsidRDefault="00196B40" w:rsidP="00196B40">
      <w:pPr>
        <w:widowControl w:val="0"/>
        <w:pBdr>
          <w:left w:val="double" w:sz="24" w:space="4" w:color="0000FF"/>
        </w:pBdr>
        <w:spacing w:line="360" w:lineRule="auto"/>
        <w:rPr>
          <w:sz w:val="22"/>
          <w:szCs w:val="22"/>
        </w:rPr>
      </w:pPr>
    </w:p>
    <w:p w:rsidR="00196B40" w:rsidRDefault="00196B40" w:rsidP="00196B40">
      <w:pPr>
        <w:widowControl w:val="0"/>
        <w:pBdr>
          <w:left w:val="double" w:sz="24" w:space="4" w:color="0000FF"/>
        </w:pBdr>
        <w:spacing w:line="360" w:lineRule="auto"/>
        <w:rPr>
          <w:sz w:val="22"/>
          <w:szCs w:val="22"/>
        </w:rPr>
      </w:pPr>
    </w:p>
    <w:p w:rsidR="009E7DCE" w:rsidRDefault="009E7DCE" w:rsidP="00196B40">
      <w:pPr>
        <w:widowControl w:val="0"/>
        <w:pBdr>
          <w:left w:val="double" w:sz="24" w:space="4" w:color="0000FF"/>
        </w:pBdr>
        <w:spacing w:line="360" w:lineRule="auto"/>
        <w:rPr>
          <w:sz w:val="22"/>
          <w:szCs w:val="22"/>
        </w:rPr>
      </w:pPr>
    </w:p>
    <w:p w:rsidR="009E7DCE" w:rsidRDefault="009E7DCE" w:rsidP="00196B40">
      <w:pPr>
        <w:widowControl w:val="0"/>
        <w:pBdr>
          <w:left w:val="double" w:sz="24" w:space="4" w:color="0000FF"/>
        </w:pBdr>
        <w:spacing w:line="360" w:lineRule="auto"/>
        <w:rPr>
          <w:sz w:val="22"/>
          <w:szCs w:val="22"/>
        </w:rPr>
      </w:pPr>
    </w:p>
    <w:p w:rsidR="009E7DCE" w:rsidRDefault="009E7DCE" w:rsidP="00196B40">
      <w:pPr>
        <w:widowControl w:val="0"/>
        <w:pBdr>
          <w:left w:val="double" w:sz="24" w:space="4" w:color="0000FF"/>
        </w:pBdr>
        <w:spacing w:line="360" w:lineRule="auto"/>
        <w:rPr>
          <w:sz w:val="22"/>
          <w:szCs w:val="22"/>
        </w:rPr>
      </w:pPr>
    </w:p>
    <w:p w:rsidR="009E7DCE" w:rsidRDefault="009E7DCE" w:rsidP="00196B40">
      <w:pPr>
        <w:widowControl w:val="0"/>
        <w:pBdr>
          <w:left w:val="double" w:sz="24" w:space="4" w:color="0000FF"/>
        </w:pBdr>
        <w:spacing w:line="360" w:lineRule="auto"/>
        <w:rPr>
          <w:sz w:val="22"/>
          <w:szCs w:val="22"/>
        </w:rPr>
      </w:pPr>
    </w:p>
    <w:p w:rsidR="009E7DCE" w:rsidRDefault="009E7DCE" w:rsidP="00196B40">
      <w:pPr>
        <w:widowControl w:val="0"/>
        <w:pBdr>
          <w:left w:val="double" w:sz="24" w:space="4" w:color="0000FF"/>
        </w:pBdr>
        <w:spacing w:line="360" w:lineRule="auto"/>
        <w:rPr>
          <w:sz w:val="22"/>
          <w:szCs w:val="22"/>
        </w:rPr>
      </w:pPr>
    </w:p>
    <w:p w:rsidR="00196B40" w:rsidRDefault="00C657D0" w:rsidP="00196B40">
      <w:pPr>
        <w:widowControl w:val="0"/>
        <w:pBdr>
          <w:left w:val="double" w:sz="24" w:space="4" w:color="0000FF"/>
        </w:pBdr>
        <w:spacing w:line="360" w:lineRule="auto"/>
        <w:rPr>
          <w:sz w:val="22"/>
          <w:szCs w:val="22"/>
        </w:rPr>
      </w:pPr>
      <w:r>
        <w:pict>
          <v:shape id="_x0000_s1287" type="#_x0000_t75" style="position:absolute;margin-left:241.65pt;margin-top:15.1pt;width:198.7pt;height:196.3pt;z-index:251665920">
            <v:imagedata r:id="rId148" o:title=""/>
            <w10:wrap type="square" side="left"/>
          </v:shape>
        </w:pict>
      </w:r>
    </w:p>
    <w:p w:rsidR="00F05CBB" w:rsidRDefault="00F05CBB" w:rsidP="00744CCF">
      <w:pPr>
        <w:widowControl w:val="0"/>
        <w:pBdr>
          <w:left w:val="double" w:sz="24" w:space="4" w:color="0000FF"/>
        </w:pBdr>
        <w:tabs>
          <w:tab w:val="right" w:pos="8640"/>
        </w:tabs>
        <w:spacing w:line="360" w:lineRule="auto"/>
        <w:rPr>
          <w:sz w:val="22"/>
          <w:szCs w:val="22"/>
        </w:rPr>
      </w:pPr>
      <w:r w:rsidRPr="009359CF">
        <w:rPr>
          <w:sz w:val="22"/>
          <w:szCs w:val="22"/>
        </w:rPr>
        <w:t>(c) When the 21 V source is connected b</w:t>
      </w:r>
      <w:r w:rsidR="00954855" w:rsidRPr="009359CF">
        <w:rPr>
          <w:sz w:val="22"/>
          <w:szCs w:val="22"/>
        </w:rPr>
        <w:t>etween nodes 1 and 5 (</w:t>
      </w:r>
      <w:r w:rsidR="006D6E11">
        <w:rPr>
          <w:sz w:val="22"/>
          <w:szCs w:val="22"/>
        </w:rPr>
        <w:t>Figure</w:t>
      </w:r>
      <w:r w:rsidR="00954855" w:rsidRPr="009359CF">
        <w:rPr>
          <w:sz w:val="22"/>
          <w:szCs w:val="22"/>
        </w:rPr>
        <w:t xml:space="preserve"> </w:t>
      </w:r>
      <w:r w:rsidR="006D6E11">
        <w:rPr>
          <w:sz w:val="22"/>
          <w:szCs w:val="22"/>
        </w:rPr>
        <w:t>4.5.4a</w:t>
      </w:r>
      <w:r w:rsidRPr="009359CF">
        <w:rPr>
          <w:sz w:val="22"/>
          <w:szCs w:val="22"/>
        </w:rPr>
        <w:t xml:space="preserve">), the currents are symmetrical about the diagonal through nodes 1, 5, and 9. </w:t>
      </w:r>
      <w:r w:rsidR="005B2FB2">
        <w:rPr>
          <w:sz w:val="22"/>
          <w:szCs w:val="22"/>
        </w:rPr>
        <w:t>Thus, the current from node 1 to node 2 equals that from</w:t>
      </w:r>
      <w:r w:rsidR="00A8482A">
        <w:rPr>
          <w:sz w:val="22"/>
          <w:szCs w:val="22"/>
        </w:rPr>
        <w:t xml:space="preserve"> </w:t>
      </w:r>
      <w:r w:rsidR="005B2FB2">
        <w:rPr>
          <w:sz w:val="22"/>
          <w:szCs w:val="22"/>
        </w:rPr>
        <w:t>node 1 to node 4, the current from node 3 to node 6 equals that from node 7 to node 8, and the current from node 6 to node 9 equals that from node 8 to node 9. The currents</w:t>
      </w:r>
      <w:r w:rsidRPr="009359CF">
        <w:rPr>
          <w:sz w:val="22"/>
          <w:szCs w:val="22"/>
        </w:rPr>
        <w:t xml:space="preserve"> at node 9 </w:t>
      </w:r>
      <w:r w:rsidR="005B2FB2">
        <w:rPr>
          <w:sz w:val="22"/>
          <w:szCs w:val="22"/>
        </w:rPr>
        <w:t>are therefore</w:t>
      </w:r>
      <w:r w:rsidRPr="009359CF">
        <w:rPr>
          <w:sz w:val="22"/>
          <w:szCs w:val="22"/>
        </w:rPr>
        <w:t xml:space="preserve"> equal and sum to zero. Hence</w:t>
      </w:r>
      <w:r w:rsidR="00853F4D">
        <w:rPr>
          <w:sz w:val="22"/>
          <w:szCs w:val="22"/>
        </w:rPr>
        <w:t>,</w:t>
      </w:r>
      <w:r w:rsidRPr="009359CF">
        <w:rPr>
          <w:sz w:val="22"/>
          <w:szCs w:val="22"/>
        </w:rPr>
        <w:t xml:space="preserve"> each of them must be zero. </w:t>
      </w:r>
      <w:r w:rsidR="005B2FB2">
        <w:rPr>
          <w:sz w:val="22"/>
          <w:szCs w:val="22"/>
        </w:rPr>
        <w:t xml:space="preserve">It follows that </w:t>
      </w:r>
      <w:r w:rsidR="005B2FB2" w:rsidRPr="009359CF">
        <w:rPr>
          <w:sz w:val="22"/>
          <w:szCs w:val="22"/>
        </w:rPr>
        <w:t xml:space="preserve">the </w:t>
      </w:r>
      <w:r w:rsidRPr="009359CF">
        <w:rPr>
          <w:sz w:val="22"/>
          <w:szCs w:val="22"/>
        </w:rPr>
        <w:t xml:space="preserve">two resistors connected to node 9 do not carry current and may be removed. </w:t>
      </w:r>
      <w:r w:rsidR="005B2FB2">
        <w:rPr>
          <w:sz w:val="22"/>
          <w:szCs w:val="22"/>
        </w:rPr>
        <w:t>The resulting circui</w:t>
      </w:r>
      <w:r w:rsidR="002373C9">
        <w:rPr>
          <w:sz w:val="22"/>
          <w:szCs w:val="22"/>
        </w:rPr>
        <w:t>t b</w:t>
      </w:r>
      <w:r w:rsidR="006D6E11">
        <w:rPr>
          <w:sz w:val="22"/>
          <w:szCs w:val="22"/>
        </w:rPr>
        <w:t>ecomes as shown in Figure 4.5.5b</w:t>
      </w:r>
      <w:r w:rsidR="005B2FB2">
        <w:rPr>
          <w:sz w:val="22"/>
          <w:szCs w:val="22"/>
        </w:rPr>
        <w:t xml:space="preserve">. </w:t>
      </w:r>
      <w:r w:rsidR="00350FEF">
        <w:rPr>
          <w:sz w:val="22"/>
          <w:szCs w:val="22"/>
        </w:rPr>
        <w:t xml:space="preserve">The resistance on either side of the source is 7/4 </w:t>
      </w:r>
      <w:r w:rsidR="00350FEF">
        <w:rPr>
          <w:sz w:val="22"/>
          <w:szCs w:val="22"/>
        </w:rPr>
        <w:sym w:font="Symbol" w:char="F057"/>
      </w:r>
      <w:r w:rsidR="00350FEF">
        <w:rPr>
          <w:sz w:val="22"/>
          <w:szCs w:val="22"/>
        </w:rPr>
        <w:t xml:space="preserve">. The effective resistance across the source is 7/8 </w:t>
      </w:r>
      <w:r w:rsidR="00350FEF">
        <w:rPr>
          <w:sz w:val="22"/>
          <w:szCs w:val="22"/>
        </w:rPr>
        <w:sym w:font="Symbol" w:char="F057"/>
      </w:r>
      <w:r w:rsidR="00350FEF">
        <w:rPr>
          <w:sz w:val="22"/>
          <w:szCs w:val="22"/>
        </w:rPr>
        <w:t xml:space="preserve">, so that </w:t>
      </w:r>
      <w:r w:rsidR="00282CA7" w:rsidRPr="009359CF">
        <w:rPr>
          <w:i/>
          <w:iCs/>
          <w:sz w:val="22"/>
          <w:szCs w:val="22"/>
        </w:rPr>
        <w:t>I</w:t>
      </w:r>
      <w:r w:rsidR="00282CA7" w:rsidRPr="009359CF">
        <w:rPr>
          <w:i/>
          <w:iCs/>
          <w:sz w:val="22"/>
          <w:szCs w:val="22"/>
          <w:vertAlign w:val="subscript"/>
        </w:rPr>
        <w:t>SRC</w:t>
      </w:r>
      <w:r w:rsidR="00350FEF">
        <w:rPr>
          <w:sz w:val="22"/>
          <w:szCs w:val="22"/>
        </w:rPr>
        <w:t xml:space="preserve"> = 24 A.</w:t>
      </w:r>
    </w:p>
    <w:p w:rsidR="00744CCF" w:rsidRDefault="00744CCF" w:rsidP="00744CCF">
      <w:pPr>
        <w:widowControl w:val="0"/>
        <w:pBdr>
          <w:left w:val="double" w:sz="24" w:space="4" w:color="0000FF"/>
        </w:pBdr>
        <w:tabs>
          <w:tab w:val="right" w:pos="8640"/>
        </w:tabs>
        <w:spacing w:line="360" w:lineRule="auto"/>
        <w:rPr>
          <w:sz w:val="22"/>
          <w:szCs w:val="22"/>
        </w:rPr>
      </w:pPr>
    </w:p>
    <w:p w:rsidR="00196B40" w:rsidRDefault="00C657D0" w:rsidP="009E7DCE">
      <w:pPr>
        <w:pStyle w:val="Footer"/>
        <w:widowControl w:val="0"/>
        <w:pBdr>
          <w:left w:val="double" w:sz="24" w:space="4" w:color="0000FF"/>
        </w:pBdr>
        <w:tabs>
          <w:tab w:val="clear" w:pos="4320"/>
        </w:tabs>
        <w:spacing w:line="360" w:lineRule="auto"/>
        <w:rPr>
          <w:b/>
          <w:color w:val="000000"/>
          <w:sz w:val="22"/>
          <w:szCs w:val="22"/>
        </w:rPr>
      </w:pPr>
      <w:r>
        <w:pict>
          <v:shape id="_x0000_s1293" type="#_x0000_t75" style="position:absolute;margin-left:241.65pt;margin-top:1.4pt;width:200.2pt;height:160.45pt;z-index:251670016">
            <v:imagedata r:id="rId149" o:title=""/>
            <w10:wrap type="square"/>
          </v:shape>
        </w:pict>
      </w:r>
    </w:p>
    <w:p w:rsidR="00196B40" w:rsidRDefault="00196B40" w:rsidP="009E7DCE">
      <w:pPr>
        <w:pStyle w:val="Footer"/>
        <w:widowControl w:val="0"/>
        <w:pBdr>
          <w:left w:val="double" w:sz="24" w:space="4" w:color="0000FF"/>
        </w:pBdr>
        <w:tabs>
          <w:tab w:val="clear" w:pos="4320"/>
        </w:tabs>
        <w:spacing w:line="360" w:lineRule="auto"/>
        <w:rPr>
          <w:b/>
          <w:color w:val="000000"/>
          <w:sz w:val="22"/>
          <w:szCs w:val="22"/>
        </w:rPr>
      </w:pPr>
    </w:p>
    <w:p w:rsidR="00255621" w:rsidRDefault="00255621" w:rsidP="009E7DCE">
      <w:pPr>
        <w:pStyle w:val="Footer"/>
        <w:widowControl w:val="0"/>
        <w:pBdr>
          <w:left w:val="double" w:sz="24" w:space="4" w:color="0000FF"/>
        </w:pBdr>
        <w:tabs>
          <w:tab w:val="clear" w:pos="4320"/>
        </w:tabs>
        <w:spacing w:line="360" w:lineRule="auto"/>
        <w:rPr>
          <w:b/>
          <w:color w:val="000000"/>
          <w:sz w:val="22"/>
          <w:szCs w:val="22"/>
        </w:rPr>
      </w:pPr>
    </w:p>
    <w:p w:rsidR="009E7DCE" w:rsidRDefault="009E7DCE" w:rsidP="009E7DCE">
      <w:pPr>
        <w:pStyle w:val="Footer"/>
        <w:widowControl w:val="0"/>
        <w:pBdr>
          <w:left w:val="double" w:sz="24" w:space="4" w:color="0000FF"/>
        </w:pBdr>
        <w:tabs>
          <w:tab w:val="clear" w:pos="4320"/>
        </w:tabs>
        <w:spacing w:line="360" w:lineRule="auto"/>
        <w:rPr>
          <w:b/>
          <w:color w:val="000000"/>
          <w:sz w:val="22"/>
          <w:szCs w:val="22"/>
        </w:rPr>
      </w:pPr>
    </w:p>
    <w:p w:rsidR="009E7DCE" w:rsidRDefault="009E7DCE" w:rsidP="009E7DCE">
      <w:pPr>
        <w:pStyle w:val="Footer"/>
        <w:widowControl w:val="0"/>
        <w:pBdr>
          <w:left w:val="double" w:sz="24" w:space="4" w:color="0000FF"/>
        </w:pBdr>
        <w:tabs>
          <w:tab w:val="clear" w:pos="4320"/>
        </w:tabs>
        <w:spacing w:line="360" w:lineRule="auto"/>
        <w:rPr>
          <w:b/>
          <w:color w:val="000000"/>
          <w:sz w:val="22"/>
          <w:szCs w:val="22"/>
        </w:rPr>
      </w:pPr>
    </w:p>
    <w:p w:rsidR="009E7DCE" w:rsidRDefault="009E7DCE" w:rsidP="009E7DCE">
      <w:pPr>
        <w:pStyle w:val="Footer"/>
        <w:widowControl w:val="0"/>
        <w:pBdr>
          <w:left w:val="double" w:sz="24" w:space="4" w:color="0000FF"/>
        </w:pBdr>
        <w:tabs>
          <w:tab w:val="clear" w:pos="4320"/>
        </w:tabs>
        <w:spacing w:line="360" w:lineRule="auto"/>
        <w:rPr>
          <w:b/>
          <w:color w:val="000000"/>
          <w:sz w:val="22"/>
          <w:szCs w:val="22"/>
        </w:rPr>
      </w:pPr>
    </w:p>
    <w:p w:rsidR="009E7DCE" w:rsidRDefault="009E7DCE" w:rsidP="009E7DCE">
      <w:pPr>
        <w:pStyle w:val="Footer"/>
        <w:widowControl w:val="0"/>
        <w:pBdr>
          <w:left w:val="double" w:sz="24" w:space="4" w:color="0000FF"/>
        </w:pBdr>
        <w:tabs>
          <w:tab w:val="clear" w:pos="4320"/>
        </w:tabs>
        <w:spacing w:line="360" w:lineRule="auto"/>
        <w:rPr>
          <w:b/>
          <w:color w:val="000000"/>
          <w:sz w:val="22"/>
          <w:szCs w:val="22"/>
        </w:rPr>
      </w:pPr>
    </w:p>
    <w:p w:rsidR="009E7DCE" w:rsidRPr="00196B40" w:rsidRDefault="009E7DCE" w:rsidP="00B712DB">
      <w:pPr>
        <w:pStyle w:val="Footer"/>
        <w:widowControl w:val="0"/>
        <w:tabs>
          <w:tab w:val="clear" w:pos="4320"/>
        </w:tabs>
        <w:spacing w:line="360" w:lineRule="auto"/>
        <w:rPr>
          <w:b/>
          <w:color w:val="000000"/>
          <w:sz w:val="22"/>
          <w:szCs w:val="22"/>
        </w:rPr>
      </w:pPr>
    </w:p>
    <w:sectPr w:rsidR="009E7DCE" w:rsidRPr="00196B40" w:rsidSect="00B712DB">
      <w:footerReference w:type="even" r:id="rId150"/>
      <w:footerReference w:type="default" r:id="rId15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EC" w:rsidRDefault="00C84AEC">
      <w:r>
        <w:separator/>
      </w:r>
    </w:p>
  </w:endnote>
  <w:endnote w:type="continuationSeparator" w:id="0">
    <w:p w:rsidR="00C84AEC" w:rsidRDefault="00C8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62" w:rsidRDefault="001233A3">
    <w:pPr>
      <w:pStyle w:val="Footer"/>
      <w:framePr w:wrap="around" w:vAnchor="text" w:hAnchor="margin" w:xAlign="center" w:y="1"/>
      <w:rPr>
        <w:rStyle w:val="PageNumber"/>
      </w:rPr>
    </w:pPr>
    <w:r>
      <w:rPr>
        <w:rStyle w:val="PageNumber"/>
      </w:rPr>
      <w:fldChar w:fldCharType="begin"/>
    </w:r>
    <w:r w:rsidR="00967962">
      <w:rPr>
        <w:rStyle w:val="PageNumber"/>
      </w:rPr>
      <w:instrText xml:space="preserve">PAGE  </w:instrText>
    </w:r>
    <w:r>
      <w:rPr>
        <w:rStyle w:val="PageNumber"/>
      </w:rPr>
      <w:fldChar w:fldCharType="separate"/>
    </w:r>
    <w:r w:rsidR="00967962">
      <w:rPr>
        <w:rStyle w:val="PageNumber"/>
        <w:noProof/>
      </w:rPr>
      <w:t>20</w:t>
    </w:r>
    <w:r>
      <w:rPr>
        <w:rStyle w:val="PageNumber"/>
      </w:rPr>
      <w:fldChar w:fldCharType="end"/>
    </w:r>
  </w:p>
  <w:p w:rsidR="00967962" w:rsidRDefault="0096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62" w:rsidRPr="00E56FF0" w:rsidRDefault="00967962" w:rsidP="00E56FF0">
    <w:pPr>
      <w:pStyle w:val="Footer"/>
      <w:jc w:val="center"/>
      <w:rPr>
        <w:sz w:val="22"/>
        <w:szCs w:val="22"/>
      </w:rPr>
    </w:pPr>
    <w:r w:rsidRPr="00E56FF0">
      <w:rPr>
        <w:sz w:val="22"/>
        <w:szCs w:val="22"/>
      </w:rPr>
      <w:t>4-</w:t>
    </w:r>
    <w:r w:rsidR="001233A3" w:rsidRPr="00E56FF0">
      <w:rPr>
        <w:rStyle w:val="PageNumber"/>
        <w:sz w:val="22"/>
        <w:szCs w:val="22"/>
      </w:rPr>
      <w:fldChar w:fldCharType="begin"/>
    </w:r>
    <w:r w:rsidRPr="00E56FF0">
      <w:rPr>
        <w:rStyle w:val="PageNumber"/>
        <w:sz w:val="22"/>
        <w:szCs w:val="22"/>
      </w:rPr>
      <w:instrText xml:space="preserve"> PAGE </w:instrText>
    </w:r>
    <w:r w:rsidR="001233A3" w:rsidRPr="00E56FF0">
      <w:rPr>
        <w:rStyle w:val="PageNumber"/>
        <w:sz w:val="22"/>
        <w:szCs w:val="22"/>
      </w:rPr>
      <w:fldChar w:fldCharType="separate"/>
    </w:r>
    <w:r w:rsidR="00C657D0">
      <w:rPr>
        <w:rStyle w:val="PageNumber"/>
        <w:noProof/>
        <w:sz w:val="22"/>
        <w:szCs w:val="22"/>
      </w:rPr>
      <w:t>4</w:t>
    </w:r>
    <w:r w:rsidR="001233A3" w:rsidRPr="00E56FF0">
      <w:rPr>
        <w:rStyle w:val="PageNumber"/>
        <w:sz w:val="22"/>
        <w:szCs w:val="22"/>
      </w:rPr>
      <w:fldChar w:fldCharType="end"/>
    </w:r>
    <w:r w:rsidRPr="00E56FF0">
      <w:rPr>
        <w:rStyle w:val="PageNumber"/>
        <w:sz w:val="22"/>
        <w:szCs w:val="22"/>
      </w:rPr>
      <w:t>/</w:t>
    </w:r>
    <w:r w:rsidR="001233A3" w:rsidRPr="00E56FF0">
      <w:rPr>
        <w:rStyle w:val="PageNumber"/>
        <w:sz w:val="22"/>
        <w:szCs w:val="22"/>
      </w:rPr>
      <w:fldChar w:fldCharType="begin"/>
    </w:r>
    <w:r w:rsidRPr="00E56FF0">
      <w:rPr>
        <w:rStyle w:val="PageNumber"/>
        <w:sz w:val="22"/>
        <w:szCs w:val="22"/>
      </w:rPr>
      <w:instrText xml:space="preserve"> NUMPAGES </w:instrText>
    </w:r>
    <w:r w:rsidR="001233A3" w:rsidRPr="00E56FF0">
      <w:rPr>
        <w:rStyle w:val="PageNumber"/>
        <w:sz w:val="22"/>
        <w:szCs w:val="22"/>
      </w:rPr>
      <w:fldChar w:fldCharType="separate"/>
    </w:r>
    <w:r w:rsidR="00C657D0">
      <w:rPr>
        <w:rStyle w:val="PageNumber"/>
        <w:noProof/>
        <w:sz w:val="22"/>
        <w:szCs w:val="22"/>
      </w:rPr>
      <w:t>14</w:t>
    </w:r>
    <w:r w:rsidR="001233A3" w:rsidRPr="00E56FF0">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EC" w:rsidRDefault="00C84AEC">
      <w:r>
        <w:separator/>
      </w:r>
    </w:p>
  </w:footnote>
  <w:footnote w:type="continuationSeparator" w:id="0">
    <w:p w:rsidR="00C84AEC" w:rsidRDefault="00C84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D1E"/>
    <w:multiLevelType w:val="hybridMultilevel"/>
    <w:tmpl w:val="2FBA7CB4"/>
    <w:lvl w:ilvl="0" w:tplc="A23C54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351F3"/>
    <w:multiLevelType w:val="hybridMultilevel"/>
    <w:tmpl w:val="0C149AB0"/>
    <w:lvl w:ilvl="0" w:tplc="14E634A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A22CC"/>
    <w:multiLevelType w:val="multilevel"/>
    <w:tmpl w:val="1AD00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718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10A23923"/>
    <w:multiLevelType w:val="hybridMultilevel"/>
    <w:tmpl w:val="36A6E63C"/>
    <w:lvl w:ilvl="0" w:tplc="7E26E2BE">
      <w:start w:val="1"/>
      <w:numFmt w:val="decimal"/>
      <w:lvlText w:val="%1."/>
      <w:lvlJc w:val="left"/>
      <w:pPr>
        <w:tabs>
          <w:tab w:val="num" w:pos="2520"/>
        </w:tabs>
        <w:ind w:left="2520" w:hanging="360"/>
      </w:pPr>
      <w:rPr>
        <w:rFonts w:hint="default"/>
      </w:rPr>
    </w:lvl>
    <w:lvl w:ilvl="1" w:tplc="25FED33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5F2071C"/>
    <w:multiLevelType w:val="hybridMultilevel"/>
    <w:tmpl w:val="BBE2471A"/>
    <w:lvl w:ilvl="0" w:tplc="E6C6C4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BE34BF"/>
    <w:multiLevelType w:val="hybridMultilevel"/>
    <w:tmpl w:val="E7121E4E"/>
    <w:lvl w:ilvl="0" w:tplc="14E634A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B5385F"/>
    <w:multiLevelType w:val="hybridMultilevel"/>
    <w:tmpl w:val="A8265A5A"/>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F7702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374D4C41"/>
    <w:multiLevelType w:val="hybridMultilevel"/>
    <w:tmpl w:val="5E6CF0A8"/>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2768DA"/>
    <w:multiLevelType w:val="hybridMultilevel"/>
    <w:tmpl w:val="5C56E6A2"/>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86201"/>
    <w:multiLevelType w:val="hybridMultilevel"/>
    <w:tmpl w:val="FC54D858"/>
    <w:lvl w:ilvl="0" w:tplc="14E634AC">
      <w:start w:val="1"/>
      <w:numFmt w:val="bullet"/>
      <w:lvlText w:val=""/>
      <w:lvlJc w:val="left"/>
      <w:pPr>
        <w:tabs>
          <w:tab w:val="num" w:pos="1080"/>
        </w:tabs>
        <w:ind w:left="108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4040780"/>
    <w:multiLevelType w:val="hybridMultilevel"/>
    <w:tmpl w:val="0ADCE724"/>
    <w:lvl w:ilvl="0" w:tplc="14E634AC">
      <w:start w:val="1"/>
      <w:numFmt w:val="bullet"/>
      <w:lvlText w:val=""/>
      <w:lvlJc w:val="left"/>
      <w:pPr>
        <w:tabs>
          <w:tab w:val="num" w:pos="360"/>
        </w:tabs>
        <w:ind w:left="360" w:hanging="360"/>
      </w:pPr>
      <w:rPr>
        <w:rFonts w:ascii="Wingdings" w:hAnsi="Wingdings" w:hint="default"/>
        <w:color w:val="FF0000"/>
      </w:rPr>
    </w:lvl>
    <w:lvl w:ilvl="1" w:tplc="2E221DF8">
      <w:start w:val="1"/>
      <w:numFmt w:val="bullet"/>
      <w:lvlText w:val=""/>
      <w:lvlJc w:val="left"/>
      <w:pPr>
        <w:tabs>
          <w:tab w:val="num" w:pos="720"/>
        </w:tabs>
        <w:ind w:left="720" w:hanging="360"/>
      </w:pPr>
      <w:rPr>
        <w:rFonts w:ascii="Wingdings" w:hAnsi="Wingdings" w:hint="default"/>
        <w:color w:val="FF0000"/>
      </w:rPr>
    </w:lvl>
    <w:lvl w:ilvl="2" w:tplc="228A6D38">
      <w:start w:val="1"/>
      <w:numFmt w:val="bullet"/>
      <w:lvlText w:val=""/>
      <w:lvlJc w:val="left"/>
      <w:pPr>
        <w:tabs>
          <w:tab w:val="num" w:pos="360"/>
        </w:tabs>
        <w:ind w:left="360" w:hanging="360"/>
      </w:pPr>
      <w:rPr>
        <w:rFonts w:ascii="Wingdings" w:hAnsi="Wingdings" w:hint="default"/>
        <w:color w:val="FF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130482"/>
    <w:multiLevelType w:val="hybridMultilevel"/>
    <w:tmpl w:val="E07A3602"/>
    <w:lvl w:ilvl="0" w:tplc="BBD693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9845DCB"/>
    <w:multiLevelType w:val="hybridMultilevel"/>
    <w:tmpl w:val="30CA1FA0"/>
    <w:lvl w:ilvl="0" w:tplc="228A6D38">
      <w:start w:val="1"/>
      <w:numFmt w:val="bullet"/>
      <w:lvlText w:val=""/>
      <w:lvlJc w:val="left"/>
      <w:pPr>
        <w:tabs>
          <w:tab w:val="num" w:pos="360"/>
        </w:tabs>
        <w:ind w:left="360" w:hanging="360"/>
      </w:pPr>
      <w:rPr>
        <w:rFonts w:ascii="Wingdings" w:hAnsi="Wingdings" w:hint="default"/>
        <w:color w:val="FF0000"/>
      </w:rPr>
    </w:lvl>
    <w:lvl w:ilvl="1" w:tplc="162ABA64">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212162"/>
    <w:multiLevelType w:val="hybridMultilevel"/>
    <w:tmpl w:val="BAC6DDE2"/>
    <w:lvl w:ilvl="0" w:tplc="228A6D38">
      <w:start w:val="1"/>
      <w:numFmt w:val="bullet"/>
      <w:lvlText w:val=""/>
      <w:lvlJc w:val="left"/>
      <w:pPr>
        <w:tabs>
          <w:tab w:val="num" w:pos="360"/>
        </w:tabs>
        <w:ind w:left="360" w:hanging="360"/>
      </w:pPr>
      <w:rPr>
        <w:rFonts w:ascii="Wingdings" w:hAnsi="Wingdings" w:hint="default"/>
        <w:color w:val="FF0000"/>
      </w:rPr>
    </w:lvl>
    <w:lvl w:ilvl="1" w:tplc="591C0A0C">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E83B66"/>
    <w:multiLevelType w:val="hybridMultilevel"/>
    <w:tmpl w:val="E8464B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3D614F"/>
    <w:multiLevelType w:val="hybridMultilevel"/>
    <w:tmpl w:val="CCC0996A"/>
    <w:lvl w:ilvl="0" w:tplc="3B3CE132">
      <w:start w:val="1"/>
      <w:numFmt w:val="bullet"/>
      <w:lvlText w:val=""/>
      <w:lvlJc w:val="left"/>
      <w:pPr>
        <w:tabs>
          <w:tab w:val="num" w:pos="360"/>
        </w:tabs>
        <w:ind w:left="3600" w:hanging="36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D4447C"/>
    <w:multiLevelType w:val="hybridMultilevel"/>
    <w:tmpl w:val="09EABC1A"/>
    <w:lvl w:ilvl="0" w:tplc="14E634AC">
      <w:start w:val="1"/>
      <w:numFmt w:val="bullet"/>
      <w:lvlText w:val=""/>
      <w:lvlJc w:val="left"/>
      <w:pPr>
        <w:tabs>
          <w:tab w:val="num" w:pos="360"/>
        </w:tabs>
        <w:ind w:left="360" w:hanging="360"/>
      </w:pPr>
      <w:rPr>
        <w:rFonts w:ascii="Wingdings" w:hAnsi="Wingdings" w:hint="default"/>
        <w:color w:val="FF0000"/>
      </w:rPr>
    </w:lvl>
    <w:lvl w:ilvl="1" w:tplc="119282A6">
      <w:start w:val="1"/>
      <w:numFmt w:val="bullet"/>
      <w:lvlText w:val=""/>
      <w:lvlJc w:val="left"/>
      <w:pPr>
        <w:tabs>
          <w:tab w:val="num" w:pos="1440"/>
        </w:tabs>
        <w:ind w:left="144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167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4147C5"/>
    <w:multiLevelType w:val="hybridMultilevel"/>
    <w:tmpl w:val="1AD00A06"/>
    <w:lvl w:ilvl="0" w:tplc="7C6A7B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5660BB"/>
    <w:multiLevelType w:val="multilevel"/>
    <w:tmpl w:val="09EABC1A"/>
    <w:lvl w:ilvl="0">
      <w:start w:val="1"/>
      <w:numFmt w:val="bullet"/>
      <w:lvlText w:val=""/>
      <w:lvlJc w:val="left"/>
      <w:pPr>
        <w:tabs>
          <w:tab w:val="num" w:pos="360"/>
        </w:tabs>
        <w:ind w:left="360" w:hanging="360"/>
      </w:pPr>
      <w:rPr>
        <w:rFonts w:ascii="Wingdings" w:hAnsi="Wingdings" w:hint="default"/>
        <w:color w:val="FF0000"/>
      </w:rPr>
    </w:lvl>
    <w:lvl w:ilvl="1">
      <w:start w:val="1"/>
      <w:numFmt w:val="bullet"/>
      <w:lvlText w:val=""/>
      <w:lvlJc w:val="left"/>
      <w:pPr>
        <w:tabs>
          <w:tab w:val="num" w:pos="1440"/>
        </w:tabs>
        <w:ind w:left="1440" w:hanging="360"/>
      </w:pPr>
      <w:rPr>
        <w:rFonts w:ascii="Wingdings" w:hAnsi="Wingdings" w:hint="default"/>
        <w:color w:val="FF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FD275C7"/>
    <w:multiLevelType w:val="hybridMultilevel"/>
    <w:tmpl w:val="2204598E"/>
    <w:lvl w:ilvl="0" w:tplc="F7924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3"/>
  </w:num>
  <w:num w:numId="4">
    <w:abstractNumId w:val="22"/>
  </w:num>
  <w:num w:numId="5">
    <w:abstractNumId w:val="4"/>
  </w:num>
  <w:num w:numId="6">
    <w:abstractNumId w:val="0"/>
  </w:num>
  <w:num w:numId="7">
    <w:abstractNumId w:val="16"/>
  </w:num>
  <w:num w:numId="8">
    <w:abstractNumId w:val="20"/>
  </w:num>
  <w:num w:numId="9">
    <w:abstractNumId w:val="2"/>
  </w:num>
  <w:num w:numId="10">
    <w:abstractNumId w:val="5"/>
  </w:num>
  <w:num w:numId="11">
    <w:abstractNumId w:val="13"/>
  </w:num>
  <w:num w:numId="12">
    <w:abstractNumId w:val="17"/>
  </w:num>
  <w:num w:numId="13">
    <w:abstractNumId w:val="11"/>
  </w:num>
  <w:num w:numId="14">
    <w:abstractNumId w:val="6"/>
  </w:num>
  <w:num w:numId="15">
    <w:abstractNumId w:val="1"/>
  </w:num>
  <w:num w:numId="16">
    <w:abstractNumId w:val="18"/>
  </w:num>
  <w:num w:numId="17">
    <w:abstractNumId w:val="21"/>
  </w:num>
  <w:num w:numId="18">
    <w:abstractNumId w:val="12"/>
  </w:num>
  <w:num w:numId="19">
    <w:abstractNumId w:val="9"/>
  </w:num>
  <w:num w:numId="20">
    <w:abstractNumId w:val="7"/>
  </w:num>
  <w:num w:numId="21">
    <w:abstractNumId w:val="10"/>
  </w:num>
  <w:num w:numId="22">
    <w:abstractNumId w:val="14"/>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D1B"/>
    <w:rsid w:val="00000E1F"/>
    <w:rsid w:val="000029E5"/>
    <w:rsid w:val="00006B28"/>
    <w:rsid w:val="00007D3E"/>
    <w:rsid w:val="00010A82"/>
    <w:rsid w:val="00012531"/>
    <w:rsid w:val="00017750"/>
    <w:rsid w:val="0002055F"/>
    <w:rsid w:val="00021B0E"/>
    <w:rsid w:val="00031AF1"/>
    <w:rsid w:val="00034A3F"/>
    <w:rsid w:val="00035577"/>
    <w:rsid w:val="00036083"/>
    <w:rsid w:val="00041A14"/>
    <w:rsid w:val="00043811"/>
    <w:rsid w:val="00044B8A"/>
    <w:rsid w:val="00050662"/>
    <w:rsid w:val="00050DAB"/>
    <w:rsid w:val="00051EC4"/>
    <w:rsid w:val="00055593"/>
    <w:rsid w:val="00062E4D"/>
    <w:rsid w:val="0006518C"/>
    <w:rsid w:val="00065B3D"/>
    <w:rsid w:val="000670D2"/>
    <w:rsid w:val="0007369B"/>
    <w:rsid w:val="0007674B"/>
    <w:rsid w:val="00076C37"/>
    <w:rsid w:val="00084465"/>
    <w:rsid w:val="000857DA"/>
    <w:rsid w:val="000871EB"/>
    <w:rsid w:val="000872EB"/>
    <w:rsid w:val="00090D1F"/>
    <w:rsid w:val="00091DDC"/>
    <w:rsid w:val="00092920"/>
    <w:rsid w:val="00094680"/>
    <w:rsid w:val="00094F2C"/>
    <w:rsid w:val="00096E07"/>
    <w:rsid w:val="000A40E3"/>
    <w:rsid w:val="000B2A7B"/>
    <w:rsid w:val="000B706C"/>
    <w:rsid w:val="000B7C30"/>
    <w:rsid w:val="000B7F71"/>
    <w:rsid w:val="000C118B"/>
    <w:rsid w:val="000C4D22"/>
    <w:rsid w:val="000C718C"/>
    <w:rsid w:val="000D2BCB"/>
    <w:rsid w:val="000E0BA1"/>
    <w:rsid w:val="000E3C2E"/>
    <w:rsid w:val="000E4914"/>
    <w:rsid w:val="000E5BCB"/>
    <w:rsid w:val="000F2D35"/>
    <w:rsid w:val="000F310C"/>
    <w:rsid w:val="00100DC9"/>
    <w:rsid w:val="00105A8D"/>
    <w:rsid w:val="00117918"/>
    <w:rsid w:val="00117D22"/>
    <w:rsid w:val="00120281"/>
    <w:rsid w:val="00121530"/>
    <w:rsid w:val="00123254"/>
    <w:rsid w:val="001233A3"/>
    <w:rsid w:val="001233E3"/>
    <w:rsid w:val="001245D6"/>
    <w:rsid w:val="001259CF"/>
    <w:rsid w:val="0013275A"/>
    <w:rsid w:val="00134F50"/>
    <w:rsid w:val="00140CBE"/>
    <w:rsid w:val="00141170"/>
    <w:rsid w:val="00146809"/>
    <w:rsid w:val="00152B3E"/>
    <w:rsid w:val="00155601"/>
    <w:rsid w:val="001559A8"/>
    <w:rsid w:val="00156F15"/>
    <w:rsid w:val="00160744"/>
    <w:rsid w:val="00161938"/>
    <w:rsid w:val="00161BB2"/>
    <w:rsid w:val="00163DEC"/>
    <w:rsid w:val="00170D6F"/>
    <w:rsid w:val="00171671"/>
    <w:rsid w:val="00174010"/>
    <w:rsid w:val="00174677"/>
    <w:rsid w:val="00175FD7"/>
    <w:rsid w:val="00183ECD"/>
    <w:rsid w:val="001841DD"/>
    <w:rsid w:val="00186014"/>
    <w:rsid w:val="00186759"/>
    <w:rsid w:val="00187408"/>
    <w:rsid w:val="00187DD2"/>
    <w:rsid w:val="001925BC"/>
    <w:rsid w:val="0019282B"/>
    <w:rsid w:val="001941C8"/>
    <w:rsid w:val="00195A05"/>
    <w:rsid w:val="00196B40"/>
    <w:rsid w:val="001A1FAF"/>
    <w:rsid w:val="001A3B18"/>
    <w:rsid w:val="001A41AB"/>
    <w:rsid w:val="001A542E"/>
    <w:rsid w:val="001A5AD4"/>
    <w:rsid w:val="001A7E28"/>
    <w:rsid w:val="001B436D"/>
    <w:rsid w:val="001B46DC"/>
    <w:rsid w:val="001B4EFD"/>
    <w:rsid w:val="001B678F"/>
    <w:rsid w:val="001C049D"/>
    <w:rsid w:val="001C7C30"/>
    <w:rsid w:val="001D0288"/>
    <w:rsid w:val="001D0E43"/>
    <w:rsid w:val="001D2905"/>
    <w:rsid w:val="001D4609"/>
    <w:rsid w:val="001E0B3B"/>
    <w:rsid w:val="001E31D5"/>
    <w:rsid w:val="001E48DB"/>
    <w:rsid w:val="001E4E70"/>
    <w:rsid w:val="001F0026"/>
    <w:rsid w:val="001F2C54"/>
    <w:rsid w:val="002024D3"/>
    <w:rsid w:val="00204938"/>
    <w:rsid w:val="00204C73"/>
    <w:rsid w:val="00210CFB"/>
    <w:rsid w:val="00213226"/>
    <w:rsid w:val="00214337"/>
    <w:rsid w:val="00227EEC"/>
    <w:rsid w:val="00231101"/>
    <w:rsid w:val="0023289E"/>
    <w:rsid w:val="00235009"/>
    <w:rsid w:val="002352A5"/>
    <w:rsid w:val="00235BE9"/>
    <w:rsid w:val="002373C9"/>
    <w:rsid w:val="00237AF4"/>
    <w:rsid w:val="002420D7"/>
    <w:rsid w:val="00243B9F"/>
    <w:rsid w:val="0024405A"/>
    <w:rsid w:val="0024426E"/>
    <w:rsid w:val="00255621"/>
    <w:rsid w:val="00256CBA"/>
    <w:rsid w:val="00257FF8"/>
    <w:rsid w:val="002617E1"/>
    <w:rsid w:val="00262D1B"/>
    <w:rsid w:val="0027008A"/>
    <w:rsid w:val="00274A54"/>
    <w:rsid w:val="00282CA7"/>
    <w:rsid w:val="00283061"/>
    <w:rsid w:val="002838C1"/>
    <w:rsid w:val="00283F41"/>
    <w:rsid w:val="002875EF"/>
    <w:rsid w:val="002877B6"/>
    <w:rsid w:val="00290229"/>
    <w:rsid w:val="00292111"/>
    <w:rsid w:val="002928FD"/>
    <w:rsid w:val="0029757C"/>
    <w:rsid w:val="002A4509"/>
    <w:rsid w:val="002A4E5F"/>
    <w:rsid w:val="002B32E5"/>
    <w:rsid w:val="002B6C00"/>
    <w:rsid w:val="002B71CE"/>
    <w:rsid w:val="002C22FA"/>
    <w:rsid w:val="002C5870"/>
    <w:rsid w:val="002D13DB"/>
    <w:rsid w:val="002D425F"/>
    <w:rsid w:val="002D4620"/>
    <w:rsid w:val="002D683F"/>
    <w:rsid w:val="002E1B56"/>
    <w:rsid w:val="002E2C23"/>
    <w:rsid w:val="002E6924"/>
    <w:rsid w:val="002E7E0F"/>
    <w:rsid w:val="002F142B"/>
    <w:rsid w:val="002F45A3"/>
    <w:rsid w:val="003110FB"/>
    <w:rsid w:val="00311CE3"/>
    <w:rsid w:val="00313CC4"/>
    <w:rsid w:val="003167A4"/>
    <w:rsid w:val="00317CAE"/>
    <w:rsid w:val="00317D48"/>
    <w:rsid w:val="003238CB"/>
    <w:rsid w:val="00323988"/>
    <w:rsid w:val="003278E4"/>
    <w:rsid w:val="003318D0"/>
    <w:rsid w:val="00331D93"/>
    <w:rsid w:val="00334468"/>
    <w:rsid w:val="0033510E"/>
    <w:rsid w:val="00337816"/>
    <w:rsid w:val="00350FEF"/>
    <w:rsid w:val="00357526"/>
    <w:rsid w:val="00361B7E"/>
    <w:rsid w:val="003636ED"/>
    <w:rsid w:val="00364EB2"/>
    <w:rsid w:val="00366306"/>
    <w:rsid w:val="00366688"/>
    <w:rsid w:val="00366F02"/>
    <w:rsid w:val="003673EA"/>
    <w:rsid w:val="003816CC"/>
    <w:rsid w:val="003879CA"/>
    <w:rsid w:val="00390A77"/>
    <w:rsid w:val="0039453B"/>
    <w:rsid w:val="003979E1"/>
    <w:rsid w:val="003B5C66"/>
    <w:rsid w:val="003C1716"/>
    <w:rsid w:val="003C1795"/>
    <w:rsid w:val="003C71D3"/>
    <w:rsid w:val="003D2140"/>
    <w:rsid w:val="003D3E34"/>
    <w:rsid w:val="003D4BF5"/>
    <w:rsid w:val="003D4CE9"/>
    <w:rsid w:val="003D6CB2"/>
    <w:rsid w:val="003D719A"/>
    <w:rsid w:val="003E0376"/>
    <w:rsid w:val="003E14F9"/>
    <w:rsid w:val="003E1710"/>
    <w:rsid w:val="003E30EE"/>
    <w:rsid w:val="003E58DA"/>
    <w:rsid w:val="003E7212"/>
    <w:rsid w:val="003E73A9"/>
    <w:rsid w:val="003F0938"/>
    <w:rsid w:val="003F27FE"/>
    <w:rsid w:val="003F59F5"/>
    <w:rsid w:val="004008D5"/>
    <w:rsid w:val="004042D7"/>
    <w:rsid w:val="004046A9"/>
    <w:rsid w:val="00420541"/>
    <w:rsid w:val="00423F80"/>
    <w:rsid w:val="004244DA"/>
    <w:rsid w:val="0042508B"/>
    <w:rsid w:val="004305CD"/>
    <w:rsid w:val="0043115E"/>
    <w:rsid w:val="00443C9C"/>
    <w:rsid w:val="00443EBA"/>
    <w:rsid w:val="00444E48"/>
    <w:rsid w:val="0044595B"/>
    <w:rsid w:val="004478DA"/>
    <w:rsid w:val="004512C9"/>
    <w:rsid w:val="004518FA"/>
    <w:rsid w:val="00455CC8"/>
    <w:rsid w:val="00457A98"/>
    <w:rsid w:val="00460321"/>
    <w:rsid w:val="00460F78"/>
    <w:rsid w:val="0046351E"/>
    <w:rsid w:val="00463ECC"/>
    <w:rsid w:val="00473563"/>
    <w:rsid w:val="00474277"/>
    <w:rsid w:val="00475C87"/>
    <w:rsid w:val="00475D75"/>
    <w:rsid w:val="00486D70"/>
    <w:rsid w:val="00490D99"/>
    <w:rsid w:val="00492A64"/>
    <w:rsid w:val="00493563"/>
    <w:rsid w:val="00493FB1"/>
    <w:rsid w:val="00494245"/>
    <w:rsid w:val="004965D4"/>
    <w:rsid w:val="004A0BB7"/>
    <w:rsid w:val="004A290C"/>
    <w:rsid w:val="004A450F"/>
    <w:rsid w:val="004A4920"/>
    <w:rsid w:val="004A517D"/>
    <w:rsid w:val="004A55BD"/>
    <w:rsid w:val="004A5C08"/>
    <w:rsid w:val="004A7AEE"/>
    <w:rsid w:val="004C0005"/>
    <w:rsid w:val="004C0F8B"/>
    <w:rsid w:val="004C69F2"/>
    <w:rsid w:val="004C6B8D"/>
    <w:rsid w:val="004D1630"/>
    <w:rsid w:val="004E43B3"/>
    <w:rsid w:val="004F13D5"/>
    <w:rsid w:val="004F67F0"/>
    <w:rsid w:val="005003BD"/>
    <w:rsid w:val="00500FDE"/>
    <w:rsid w:val="0050368D"/>
    <w:rsid w:val="00503841"/>
    <w:rsid w:val="00505FF4"/>
    <w:rsid w:val="005213AF"/>
    <w:rsid w:val="005264BB"/>
    <w:rsid w:val="00530BC2"/>
    <w:rsid w:val="00533AD1"/>
    <w:rsid w:val="0054060B"/>
    <w:rsid w:val="00541758"/>
    <w:rsid w:val="0054195E"/>
    <w:rsid w:val="0054238A"/>
    <w:rsid w:val="0054433B"/>
    <w:rsid w:val="00545798"/>
    <w:rsid w:val="00546483"/>
    <w:rsid w:val="00552903"/>
    <w:rsid w:val="00553D65"/>
    <w:rsid w:val="00554706"/>
    <w:rsid w:val="00556C30"/>
    <w:rsid w:val="00557C90"/>
    <w:rsid w:val="00557EA4"/>
    <w:rsid w:val="00561370"/>
    <w:rsid w:val="005640E4"/>
    <w:rsid w:val="00564418"/>
    <w:rsid w:val="005655DF"/>
    <w:rsid w:val="00570F3D"/>
    <w:rsid w:val="005736A4"/>
    <w:rsid w:val="00585C2F"/>
    <w:rsid w:val="005912E1"/>
    <w:rsid w:val="00591750"/>
    <w:rsid w:val="005A293C"/>
    <w:rsid w:val="005A3FC0"/>
    <w:rsid w:val="005A461F"/>
    <w:rsid w:val="005A50C3"/>
    <w:rsid w:val="005A6A96"/>
    <w:rsid w:val="005B1632"/>
    <w:rsid w:val="005B2FB2"/>
    <w:rsid w:val="005B55BB"/>
    <w:rsid w:val="005C13D9"/>
    <w:rsid w:val="005C3BBF"/>
    <w:rsid w:val="005C4D87"/>
    <w:rsid w:val="005C5CE6"/>
    <w:rsid w:val="005D0128"/>
    <w:rsid w:val="005D1B60"/>
    <w:rsid w:val="005D2786"/>
    <w:rsid w:val="005D30D9"/>
    <w:rsid w:val="005D4DD6"/>
    <w:rsid w:val="005D5749"/>
    <w:rsid w:val="005D62D2"/>
    <w:rsid w:val="005D6E21"/>
    <w:rsid w:val="005D77A4"/>
    <w:rsid w:val="005E26C3"/>
    <w:rsid w:val="005E7574"/>
    <w:rsid w:val="005E7DF9"/>
    <w:rsid w:val="005F0BF1"/>
    <w:rsid w:val="005F1977"/>
    <w:rsid w:val="005F515D"/>
    <w:rsid w:val="005F6068"/>
    <w:rsid w:val="00601B2A"/>
    <w:rsid w:val="00603D61"/>
    <w:rsid w:val="0060724C"/>
    <w:rsid w:val="006079ED"/>
    <w:rsid w:val="0061159D"/>
    <w:rsid w:val="00611B7E"/>
    <w:rsid w:val="00612EAC"/>
    <w:rsid w:val="0061541C"/>
    <w:rsid w:val="00615BDE"/>
    <w:rsid w:val="0061776D"/>
    <w:rsid w:val="00621417"/>
    <w:rsid w:val="0062167C"/>
    <w:rsid w:val="00622F4C"/>
    <w:rsid w:val="006270D6"/>
    <w:rsid w:val="0063107D"/>
    <w:rsid w:val="00632961"/>
    <w:rsid w:val="00633987"/>
    <w:rsid w:val="0063677A"/>
    <w:rsid w:val="006400BD"/>
    <w:rsid w:val="006410EE"/>
    <w:rsid w:val="0064167A"/>
    <w:rsid w:val="00643651"/>
    <w:rsid w:val="006449FB"/>
    <w:rsid w:val="006534AD"/>
    <w:rsid w:val="00670F27"/>
    <w:rsid w:val="0067259E"/>
    <w:rsid w:val="00674245"/>
    <w:rsid w:val="00680BA0"/>
    <w:rsid w:val="00683E71"/>
    <w:rsid w:val="0068610D"/>
    <w:rsid w:val="00687EA8"/>
    <w:rsid w:val="00695D84"/>
    <w:rsid w:val="006A04DF"/>
    <w:rsid w:val="006A6F71"/>
    <w:rsid w:val="006B1421"/>
    <w:rsid w:val="006B1E8A"/>
    <w:rsid w:val="006B3249"/>
    <w:rsid w:val="006B493F"/>
    <w:rsid w:val="006B634A"/>
    <w:rsid w:val="006B78F1"/>
    <w:rsid w:val="006C175E"/>
    <w:rsid w:val="006C1981"/>
    <w:rsid w:val="006C54C9"/>
    <w:rsid w:val="006D1621"/>
    <w:rsid w:val="006D3D0B"/>
    <w:rsid w:val="006D4D53"/>
    <w:rsid w:val="006D6E11"/>
    <w:rsid w:val="006D7B65"/>
    <w:rsid w:val="006E109C"/>
    <w:rsid w:val="006E14C7"/>
    <w:rsid w:val="006E3E37"/>
    <w:rsid w:val="006E4B18"/>
    <w:rsid w:val="006E71E4"/>
    <w:rsid w:val="006E749B"/>
    <w:rsid w:val="006F06DC"/>
    <w:rsid w:val="006F2B12"/>
    <w:rsid w:val="006F4BD3"/>
    <w:rsid w:val="006F59EE"/>
    <w:rsid w:val="006F7EB0"/>
    <w:rsid w:val="0070154E"/>
    <w:rsid w:val="0070227B"/>
    <w:rsid w:val="00703202"/>
    <w:rsid w:val="0071028A"/>
    <w:rsid w:val="00712406"/>
    <w:rsid w:val="00717EB7"/>
    <w:rsid w:val="00720550"/>
    <w:rsid w:val="0073056B"/>
    <w:rsid w:val="00730890"/>
    <w:rsid w:val="0073316B"/>
    <w:rsid w:val="007341A2"/>
    <w:rsid w:val="007366A8"/>
    <w:rsid w:val="00736EBB"/>
    <w:rsid w:val="00741DAB"/>
    <w:rsid w:val="00744CCF"/>
    <w:rsid w:val="00751A5A"/>
    <w:rsid w:val="00753B62"/>
    <w:rsid w:val="00761E61"/>
    <w:rsid w:val="00763E33"/>
    <w:rsid w:val="0076537E"/>
    <w:rsid w:val="0076656E"/>
    <w:rsid w:val="00770E75"/>
    <w:rsid w:val="0077105F"/>
    <w:rsid w:val="00771060"/>
    <w:rsid w:val="00771A5A"/>
    <w:rsid w:val="007727A5"/>
    <w:rsid w:val="0077283A"/>
    <w:rsid w:val="00774FE1"/>
    <w:rsid w:val="00775BDE"/>
    <w:rsid w:val="00775E8B"/>
    <w:rsid w:val="007771AC"/>
    <w:rsid w:val="00780643"/>
    <w:rsid w:val="0078346F"/>
    <w:rsid w:val="00784B52"/>
    <w:rsid w:val="007850CF"/>
    <w:rsid w:val="007859C3"/>
    <w:rsid w:val="00786C61"/>
    <w:rsid w:val="0079389C"/>
    <w:rsid w:val="00795D9A"/>
    <w:rsid w:val="007974AC"/>
    <w:rsid w:val="00797B02"/>
    <w:rsid w:val="007A2D5C"/>
    <w:rsid w:val="007A4B74"/>
    <w:rsid w:val="007A7CFE"/>
    <w:rsid w:val="007B08A6"/>
    <w:rsid w:val="007B13DA"/>
    <w:rsid w:val="007B20D1"/>
    <w:rsid w:val="007B3724"/>
    <w:rsid w:val="007B3B9B"/>
    <w:rsid w:val="007B529B"/>
    <w:rsid w:val="007C2ECC"/>
    <w:rsid w:val="007C63B8"/>
    <w:rsid w:val="007C66E1"/>
    <w:rsid w:val="007D2274"/>
    <w:rsid w:val="007D4127"/>
    <w:rsid w:val="007D49D4"/>
    <w:rsid w:val="007D7188"/>
    <w:rsid w:val="007D7538"/>
    <w:rsid w:val="007E41D0"/>
    <w:rsid w:val="007E604F"/>
    <w:rsid w:val="007E7A1F"/>
    <w:rsid w:val="007F20E6"/>
    <w:rsid w:val="007F27AE"/>
    <w:rsid w:val="007F2AB6"/>
    <w:rsid w:val="007F6C2F"/>
    <w:rsid w:val="007F7B13"/>
    <w:rsid w:val="008009C0"/>
    <w:rsid w:val="00801407"/>
    <w:rsid w:val="00802796"/>
    <w:rsid w:val="00803D3C"/>
    <w:rsid w:val="00811B7E"/>
    <w:rsid w:val="00812F51"/>
    <w:rsid w:val="00814467"/>
    <w:rsid w:val="0081519E"/>
    <w:rsid w:val="008218F3"/>
    <w:rsid w:val="0082331D"/>
    <w:rsid w:val="0082522A"/>
    <w:rsid w:val="00825316"/>
    <w:rsid w:val="00827040"/>
    <w:rsid w:val="00830011"/>
    <w:rsid w:val="00831346"/>
    <w:rsid w:val="0083273A"/>
    <w:rsid w:val="00832EEC"/>
    <w:rsid w:val="008342D8"/>
    <w:rsid w:val="00834CDF"/>
    <w:rsid w:val="00845366"/>
    <w:rsid w:val="00846811"/>
    <w:rsid w:val="008472D1"/>
    <w:rsid w:val="00847BE9"/>
    <w:rsid w:val="0085192D"/>
    <w:rsid w:val="008522A9"/>
    <w:rsid w:val="00853F4D"/>
    <w:rsid w:val="008571A4"/>
    <w:rsid w:val="00857589"/>
    <w:rsid w:val="008608C9"/>
    <w:rsid w:val="00862C38"/>
    <w:rsid w:val="008646CF"/>
    <w:rsid w:val="00866243"/>
    <w:rsid w:val="00866BD9"/>
    <w:rsid w:val="00867A69"/>
    <w:rsid w:val="00870802"/>
    <w:rsid w:val="00872751"/>
    <w:rsid w:val="00874A78"/>
    <w:rsid w:val="008773FA"/>
    <w:rsid w:val="0088083E"/>
    <w:rsid w:val="00881764"/>
    <w:rsid w:val="00884CD4"/>
    <w:rsid w:val="00886EEB"/>
    <w:rsid w:val="00887891"/>
    <w:rsid w:val="00890A5F"/>
    <w:rsid w:val="00891FC4"/>
    <w:rsid w:val="00892DD7"/>
    <w:rsid w:val="008939A1"/>
    <w:rsid w:val="00896D3F"/>
    <w:rsid w:val="008A156B"/>
    <w:rsid w:val="008A3BDF"/>
    <w:rsid w:val="008B2C16"/>
    <w:rsid w:val="008B5006"/>
    <w:rsid w:val="008B6BBA"/>
    <w:rsid w:val="008B6F65"/>
    <w:rsid w:val="008B7357"/>
    <w:rsid w:val="008B7D16"/>
    <w:rsid w:val="008C28D6"/>
    <w:rsid w:val="008C2B8D"/>
    <w:rsid w:val="008C329E"/>
    <w:rsid w:val="008C3CD8"/>
    <w:rsid w:val="008C3EBE"/>
    <w:rsid w:val="008C5CA6"/>
    <w:rsid w:val="008C7F6E"/>
    <w:rsid w:val="008D1C5F"/>
    <w:rsid w:val="008D52E7"/>
    <w:rsid w:val="008E4366"/>
    <w:rsid w:val="008E440D"/>
    <w:rsid w:val="008E51EA"/>
    <w:rsid w:val="008E6734"/>
    <w:rsid w:val="008F213F"/>
    <w:rsid w:val="008F409F"/>
    <w:rsid w:val="008F4E1A"/>
    <w:rsid w:val="008F7D81"/>
    <w:rsid w:val="0091037C"/>
    <w:rsid w:val="00910F23"/>
    <w:rsid w:val="00911B68"/>
    <w:rsid w:val="00912910"/>
    <w:rsid w:val="009133CA"/>
    <w:rsid w:val="00913DD2"/>
    <w:rsid w:val="009209C1"/>
    <w:rsid w:val="00923DBA"/>
    <w:rsid w:val="0092456E"/>
    <w:rsid w:val="009253FC"/>
    <w:rsid w:val="00925E36"/>
    <w:rsid w:val="00926939"/>
    <w:rsid w:val="00927EED"/>
    <w:rsid w:val="00932973"/>
    <w:rsid w:val="00933422"/>
    <w:rsid w:val="00934FC8"/>
    <w:rsid w:val="009359CF"/>
    <w:rsid w:val="00935FE8"/>
    <w:rsid w:val="0094251E"/>
    <w:rsid w:val="00945B75"/>
    <w:rsid w:val="00952A37"/>
    <w:rsid w:val="00954855"/>
    <w:rsid w:val="00956FE9"/>
    <w:rsid w:val="00957D19"/>
    <w:rsid w:val="00960B43"/>
    <w:rsid w:val="009625BE"/>
    <w:rsid w:val="00963BDC"/>
    <w:rsid w:val="009641D2"/>
    <w:rsid w:val="00967962"/>
    <w:rsid w:val="00975A76"/>
    <w:rsid w:val="00975D7C"/>
    <w:rsid w:val="009777EC"/>
    <w:rsid w:val="00981C51"/>
    <w:rsid w:val="009863FE"/>
    <w:rsid w:val="00987694"/>
    <w:rsid w:val="00987CCA"/>
    <w:rsid w:val="0099148C"/>
    <w:rsid w:val="00993E2B"/>
    <w:rsid w:val="009A098E"/>
    <w:rsid w:val="009A3977"/>
    <w:rsid w:val="009A6CDF"/>
    <w:rsid w:val="009A7455"/>
    <w:rsid w:val="009B45E7"/>
    <w:rsid w:val="009B4D51"/>
    <w:rsid w:val="009B7C3C"/>
    <w:rsid w:val="009C179C"/>
    <w:rsid w:val="009C77EC"/>
    <w:rsid w:val="009D0504"/>
    <w:rsid w:val="009D0664"/>
    <w:rsid w:val="009D092D"/>
    <w:rsid w:val="009D36AB"/>
    <w:rsid w:val="009D404B"/>
    <w:rsid w:val="009D667B"/>
    <w:rsid w:val="009D79C9"/>
    <w:rsid w:val="009E0259"/>
    <w:rsid w:val="009E066D"/>
    <w:rsid w:val="009E479E"/>
    <w:rsid w:val="009E688C"/>
    <w:rsid w:val="009E76F1"/>
    <w:rsid w:val="009E7DCE"/>
    <w:rsid w:val="009F00A8"/>
    <w:rsid w:val="009F12B0"/>
    <w:rsid w:val="009F3686"/>
    <w:rsid w:val="009F422F"/>
    <w:rsid w:val="009F501D"/>
    <w:rsid w:val="009F7690"/>
    <w:rsid w:val="00A02340"/>
    <w:rsid w:val="00A04EF2"/>
    <w:rsid w:val="00A05480"/>
    <w:rsid w:val="00A06FDC"/>
    <w:rsid w:val="00A10FA5"/>
    <w:rsid w:val="00A140FC"/>
    <w:rsid w:val="00A16468"/>
    <w:rsid w:val="00A20687"/>
    <w:rsid w:val="00A226C3"/>
    <w:rsid w:val="00A23AA6"/>
    <w:rsid w:val="00A26252"/>
    <w:rsid w:val="00A263E8"/>
    <w:rsid w:val="00A2668E"/>
    <w:rsid w:val="00A30060"/>
    <w:rsid w:val="00A3599D"/>
    <w:rsid w:val="00A37F3D"/>
    <w:rsid w:val="00A40637"/>
    <w:rsid w:val="00A430CA"/>
    <w:rsid w:val="00A43356"/>
    <w:rsid w:val="00A433E0"/>
    <w:rsid w:val="00A44EE5"/>
    <w:rsid w:val="00A54100"/>
    <w:rsid w:val="00A54FA9"/>
    <w:rsid w:val="00A55034"/>
    <w:rsid w:val="00A55E79"/>
    <w:rsid w:val="00A57F1A"/>
    <w:rsid w:val="00A667CC"/>
    <w:rsid w:val="00A67AF2"/>
    <w:rsid w:val="00A701E3"/>
    <w:rsid w:val="00A75460"/>
    <w:rsid w:val="00A80FA0"/>
    <w:rsid w:val="00A837FA"/>
    <w:rsid w:val="00A83A97"/>
    <w:rsid w:val="00A846FE"/>
    <w:rsid w:val="00A8482A"/>
    <w:rsid w:val="00A8590F"/>
    <w:rsid w:val="00A90BD6"/>
    <w:rsid w:val="00A91628"/>
    <w:rsid w:val="00A943CF"/>
    <w:rsid w:val="00A9485E"/>
    <w:rsid w:val="00A94F53"/>
    <w:rsid w:val="00A9661C"/>
    <w:rsid w:val="00AA0CAF"/>
    <w:rsid w:val="00AA4238"/>
    <w:rsid w:val="00AA4B28"/>
    <w:rsid w:val="00AA4B8A"/>
    <w:rsid w:val="00AA57F3"/>
    <w:rsid w:val="00AA7AC0"/>
    <w:rsid w:val="00AB0B15"/>
    <w:rsid w:val="00AB1242"/>
    <w:rsid w:val="00AB2688"/>
    <w:rsid w:val="00AB3F1E"/>
    <w:rsid w:val="00AB515E"/>
    <w:rsid w:val="00AC0203"/>
    <w:rsid w:val="00AC129A"/>
    <w:rsid w:val="00AC2E9C"/>
    <w:rsid w:val="00AC306F"/>
    <w:rsid w:val="00AC3885"/>
    <w:rsid w:val="00AC4824"/>
    <w:rsid w:val="00AC5A71"/>
    <w:rsid w:val="00AC5A9C"/>
    <w:rsid w:val="00AC74B6"/>
    <w:rsid w:val="00AD078A"/>
    <w:rsid w:val="00AD2166"/>
    <w:rsid w:val="00AD593E"/>
    <w:rsid w:val="00AE129A"/>
    <w:rsid w:val="00AE34D1"/>
    <w:rsid w:val="00AF4244"/>
    <w:rsid w:val="00AF46D0"/>
    <w:rsid w:val="00AF4A41"/>
    <w:rsid w:val="00AF4B9E"/>
    <w:rsid w:val="00AF65B4"/>
    <w:rsid w:val="00B03043"/>
    <w:rsid w:val="00B0354A"/>
    <w:rsid w:val="00B03A40"/>
    <w:rsid w:val="00B04629"/>
    <w:rsid w:val="00B12CD2"/>
    <w:rsid w:val="00B1567E"/>
    <w:rsid w:val="00B1575B"/>
    <w:rsid w:val="00B17BB8"/>
    <w:rsid w:val="00B2494B"/>
    <w:rsid w:val="00B24DA6"/>
    <w:rsid w:val="00B25BFF"/>
    <w:rsid w:val="00B3037D"/>
    <w:rsid w:val="00B3449E"/>
    <w:rsid w:val="00B3515A"/>
    <w:rsid w:val="00B404FE"/>
    <w:rsid w:val="00B409B5"/>
    <w:rsid w:val="00B45C65"/>
    <w:rsid w:val="00B5215F"/>
    <w:rsid w:val="00B547F9"/>
    <w:rsid w:val="00B5628E"/>
    <w:rsid w:val="00B61435"/>
    <w:rsid w:val="00B6345C"/>
    <w:rsid w:val="00B63BF3"/>
    <w:rsid w:val="00B65654"/>
    <w:rsid w:val="00B7021D"/>
    <w:rsid w:val="00B712DB"/>
    <w:rsid w:val="00B765D1"/>
    <w:rsid w:val="00B806F4"/>
    <w:rsid w:val="00B8121B"/>
    <w:rsid w:val="00B83EFD"/>
    <w:rsid w:val="00B861AF"/>
    <w:rsid w:val="00B9197F"/>
    <w:rsid w:val="00B96E66"/>
    <w:rsid w:val="00BA03D0"/>
    <w:rsid w:val="00BA2BAD"/>
    <w:rsid w:val="00BA77C3"/>
    <w:rsid w:val="00BB0306"/>
    <w:rsid w:val="00BB035B"/>
    <w:rsid w:val="00BB0F24"/>
    <w:rsid w:val="00BC0586"/>
    <w:rsid w:val="00BC102A"/>
    <w:rsid w:val="00BC3BC7"/>
    <w:rsid w:val="00BC4703"/>
    <w:rsid w:val="00BD16A9"/>
    <w:rsid w:val="00BD1D75"/>
    <w:rsid w:val="00BD38E6"/>
    <w:rsid w:val="00BD46D6"/>
    <w:rsid w:val="00BD5FCC"/>
    <w:rsid w:val="00BD60AB"/>
    <w:rsid w:val="00BD6141"/>
    <w:rsid w:val="00BD6402"/>
    <w:rsid w:val="00BD7A00"/>
    <w:rsid w:val="00BD7CBD"/>
    <w:rsid w:val="00BE2EAF"/>
    <w:rsid w:val="00BE302A"/>
    <w:rsid w:val="00BE530B"/>
    <w:rsid w:val="00BE6347"/>
    <w:rsid w:val="00BF594C"/>
    <w:rsid w:val="00C0127C"/>
    <w:rsid w:val="00C03DB0"/>
    <w:rsid w:val="00C07693"/>
    <w:rsid w:val="00C41BE1"/>
    <w:rsid w:val="00C431A7"/>
    <w:rsid w:val="00C44096"/>
    <w:rsid w:val="00C45082"/>
    <w:rsid w:val="00C46409"/>
    <w:rsid w:val="00C4683E"/>
    <w:rsid w:val="00C51639"/>
    <w:rsid w:val="00C52EC2"/>
    <w:rsid w:val="00C54746"/>
    <w:rsid w:val="00C579D7"/>
    <w:rsid w:val="00C61F1A"/>
    <w:rsid w:val="00C657D0"/>
    <w:rsid w:val="00C71C56"/>
    <w:rsid w:val="00C72F6D"/>
    <w:rsid w:val="00C748DA"/>
    <w:rsid w:val="00C777B5"/>
    <w:rsid w:val="00C830EB"/>
    <w:rsid w:val="00C83D4A"/>
    <w:rsid w:val="00C84AEC"/>
    <w:rsid w:val="00C90397"/>
    <w:rsid w:val="00C927F0"/>
    <w:rsid w:val="00C93BD8"/>
    <w:rsid w:val="00C94A6E"/>
    <w:rsid w:val="00C96E33"/>
    <w:rsid w:val="00C9747E"/>
    <w:rsid w:val="00CA08A3"/>
    <w:rsid w:val="00CA0B80"/>
    <w:rsid w:val="00CA137B"/>
    <w:rsid w:val="00CA3F7C"/>
    <w:rsid w:val="00CA42B6"/>
    <w:rsid w:val="00CB4117"/>
    <w:rsid w:val="00CC0A1F"/>
    <w:rsid w:val="00CC11E1"/>
    <w:rsid w:val="00CC1B7C"/>
    <w:rsid w:val="00CC34FC"/>
    <w:rsid w:val="00CD613A"/>
    <w:rsid w:val="00CE16FF"/>
    <w:rsid w:val="00CE3F79"/>
    <w:rsid w:val="00CF195B"/>
    <w:rsid w:val="00CF23AB"/>
    <w:rsid w:val="00CF4049"/>
    <w:rsid w:val="00CF4BA8"/>
    <w:rsid w:val="00CF647F"/>
    <w:rsid w:val="00CF7033"/>
    <w:rsid w:val="00D01364"/>
    <w:rsid w:val="00D013E1"/>
    <w:rsid w:val="00D01630"/>
    <w:rsid w:val="00D05118"/>
    <w:rsid w:val="00D0604A"/>
    <w:rsid w:val="00D0729E"/>
    <w:rsid w:val="00D11473"/>
    <w:rsid w:val="00D118DF"/>
    <w:rsid w:val="00D11CEB"/>
    <w:rsid w:val="00D11EC7"/>
    <w:rsid w:val="00D136D6"/>
    <w:rsid w:val="00D15151"/>
    <w:rsid w:val="00D16031"/>
    <w:rsid w:val="00D25526"/>
    <w:rsid w:val="00D25585"/>
    <w:rsid w:val="00D33F35"/>
    <w:rsid w:val="00D33F80"/>
    <w:rsid w:val="00D360EC"/>
    <w:rsid w:val="00D37312"/>
    <w:rsid w:val="00D41B2A"/>
    <w:rsid w:val="00D4299C"/>
    <w:rsid w:val="00D43782"/>
    <w:rsid w:val="00D44F4A"/>
    <w:rsid w:val="00D46C7F"/>
    <w:rsid w:val="00D47348"/>
    <w:rsid w:val="00D53DB2"/>
    <w:rsid w:val="00D600F5"/>
    <w:rsid w:val="00D62AAD"/>
    <w:rsid w:val="00D63ECD"/>
    <w:rsid w:val="00D71A00"/>
    <w:rsid w:val="00D7328D"/>
    <w:rsid w:val="00D763E3"/>
    <w:rsid w:val="00D77E2B"/>
    <w:rsid w:val="00D82B25"/>
    <w:rsid w:val="00D848C5"/>
    <w:rsid w:val="00D92108"/>
    <w:rsid w:val="00D929EB"/>
    <w:rsid w:val="00D952FD"/>
    <w:rsid w:val="00DA00C7"/>
    <w:rsid w:val="00DA19A3"/>
    <w:rsid w:val="00DA25FE"/>
    <w:rsid w:val="00DA3775"/>
    <w:rsid w:val="00DB1250"/>
    <w:rsid w:val="00DB185F"/>
    <w:rsid w:val="00DB3BBE"/>
    <w:rsid w:val="00DB58FB"/>
    <w:rsid w:val="00DB7BB5"/>
    <w:rsid w:val="00DC0D50"/>
    <w:rsid w:val="00DC21F8"/>
    <w:rsid w:val="00DC5B2E"/>
    <w:rsid w:val="00DC7F47"/>
    <w:rsid w:val="00DD04EB"/>
    <w:rsid w:val="00DD12D1"/>
    <w:rsid w:val="00DD1DDD"/>
    <w:rsid w:val="00DD1F88"/>
    <w:rsid w:val="00DD41CE"/>
    <w:rsid w:val="00DF054A"/>
    <w:rsid w:val="00DF0C11"/>
    <w:rsid w:val="00E02612"/>
    <w:rsid w:val="00E0288A"/>
    <w:rsid w:val="00E03762"/>
    <w:rsid w:val="00E048AA"/>
    <w:rsid w:val="00E11C21"/>
    <w:rsid w:val="00E13368"/>
    <w:rsid w:val="00E14648"/>
    <w:rsid w:val="00E149B3"/>
    <w:rsid w:val="00E1553D"/>
    <w:rsid w:val="00E212E6"/>
    <w:rsid w:val="00E2795E"/>
    <w:rsid w:val="00E31D7C"/>
    <w:rsid w:val="00E32070"/>
    <w:rsid w:val="00E326DD"/>
    <w:rsid w:val="00E327E7"/>
    <w:rsid w:val="00E35C8F"/>
    <w:rsid w:val="00E37571"/>
    <w:rsid w:val="00E452CA"/>
    <w:rsid w:val="00E52621"/>
    <w:rsid w:val="00E554D1"/>
    <w:rsid w:val="00E56FF0"/>
    <w:rsid w:val="00E5775B"/>
    <w:rsid w:val="00E66DA5"/>
    <w:rsid w:val="00E70158"/>
    <w:rsid w:val="00E72184"/>
    <w:rsid w:val="00E72210"/>
    <w:rsid w:val="00E731A1"/>
    <w:rsid w:val="00E74E04"/>
    <w:rsid w:val="00E77275"/>
    <w:rsid w:val="00E80D27"/>
    <w:rsid w:val="00E80F21"/>
    <w:rsid w:val="00E82BFA"/>
    <w:rsid w:val="00E84786"/>
    <w:rsid w:val="00E853CC"/>
    <w:rsid w:val="00E85CC6"/>
    <w:rsid w:val="00E92421"/>
    <w:rsid w:val="00EA2242"/>
    <w:rsid w:val="00EA281C"/>
    <w:rsid w:val="00EA3371"/>
    <w:rsid w:val="00EA3A15"/>
    <w:rsid w:val="00EA3ADC"/>
    <w:rsid w:val="00EA6CC1"/>
    <w:rsid w:val="00EA735C"/>
    <w:rsid w:val="00EB3C7A"/>
    <w:rsid w:val="00EB46A9"/>
    <w:rsid w:val="00ED1E00"/>
    <w:rsid w:val="00ED2C5A"/>
    <w:rsid w:val="00ED2D9A"/>
    <w:rsid w:val="00ED31A3"/>
    <w:rsid w:val="00ED56CD"/>
    <w:rsid w:val="00ED5D25"/>
    <w:rsid w:val="00ED76CE"/>
    <w:rsid w:val="00EE0AFB"/>
    <w:rsid w:val="00EE26AB"/>
    <w:rsid w:val="00EE54BC"/>
    <w:rsid w:val="00EE57D7"/>
    <w:rsid w:val="00EE5F40"/>
    <w:rsid w:val="00EE77F9"/>
    <w:rsid w:val="00EF1519"/>
    <w:rsid w:val="00EF4FC4"/>
    <w:rsid w:val="00EF66C9"/>
    <w:rsid w:val="00F01764"/>
    <w:rsid w:val="00F02EC8"/>
    <w:rsid w:val="00F0321E"/>
    <w:rsid w:val="00F04F43"/>
    <w:rsid w:val="00F05CBB"/>
    <w:rsid w:val="00F07445"/>
    <w:rsid w:val="00F10B10"/>
    <w:rsid w:val="00F13819"/>
    <w:rsid w:val="00F143F8"/>
    <w:rsid w:val="00F17D66"/>
    <w:rsid w:val="00F20657"/>
    <w:rsid w:val="00F25843"/>
    <w:rsid w:val="00F25AE0"/>
    <w:rsid w:val="00F33BCC"/>
    <w:rsid w:val="00F359E6"/>
    <w:rsid w:val="00F36CBE"/>
    <w:rsid w:val="00F41371"/>
    <w:rsid w:val="00F421E4"/>
    <w:rsid w:val="00F44CAE"/>
    <w:rsid w:val="00F474EA"/>
    <w:rsid w:val="00F51FC5"/>
    <w:rsid w:val="00F52B2C"/>
    <w:rsid w:val="00F52D6A"/>
    <w:rsid w:val="00F534B2"/>
    <w:rsid w:val="00F57D1E"/>
    <w:rsid w:val="00F67C0E"/>
    <w:rsid w:val="00F71931"/>
    <w:rsid w:val="00F727E9"/>
    <w:rsid w:val="00F75004"/>
    <w:rsid w:val="00F77798"/>
    <w:rsid w:val="00F875B2"/>
    <w:rsid w:val="00F93002"/>
    <w:rsid w:val="00F93EA5"/>
    <w:rsid w:val="00F94973"/>
    <w:rsid w:val="00FA048E"/>
    <w:rsid w:val="00FA0529"/>
    <w:rsid w:val="00FA1469"/>
    <w:rsid w:val="00FA2BFA"/>
    <w:rsid w:val="00FA5F7F"/>
    <w:rsid w:val="00FA634E"/>
    <w:rsid w:val="00FB066E"/>
    <w:rsid w:val="00FB0D95"/>
    <w:rsid w:val="00FB0EF3"/>
    <w:rsid w:val="00FB3792"/>
    <w:rsid w:val="00FB41DB"/>
    <w:rsid w:val="00FB701C"/>
    <w:rsid w:val="00FC0C0D"/>
    <w:rsid w:val="00FC3217"/>
    <w:rsid w:val="00FC4690"/>
    <w:rsid w:val="00FC5B7D"/>
    <w:rsid w:val="00FC7157"/>
    <w:rsid w:val="00FC7CD1"/>
    <w:rsid w:val="00FD2218"/>
    <w:rsid w:val="00FD2BB4"/>
    <w:rsid w:val="00FD3767"/>
    <w:rsid w:val="00FD78CC"/>
    <w:rsid w:val="00FD78DD"/>
    <w:rsid w:val="00FE08BC"/>
    <w:rsid w:val="00FE1A31"/>
    <w:rsid w:val="00FE1E84"/>
    <w:rsid w:val="00FE2B7F"/>
    <w:rsid w:val="00FE4610"/>
    <w:rsid w:val="00FE57A6"/>
    <w:rsid w:val="00FE69BF"/>
    <w:rsid w:val="00FF0E22"/>
    <w:rsid w:val="00FF12A5"/>
    <w:rsid w:val="00FF1424"/>
    <w:rsid w:val="00FF202F"/>
    <w:rsid w:val="00FF37B2"/>
    <w:rsid w:val="00FF4F7E"/>
    <w:rsid w:val="00FF53BF"/>
    <w:rsid w:val="00FF742C"/>
    <w:rsid w:val="00FF7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BFA"/>
    <w:rPr>
      <w:rFonts w:ascii="Arial" w:hAnsi="Arial"/>
      <w:sz w:val="24"/>
    </w:rPr>
  </w:style>
  <w:style w:type="paragraph" w:styleId="Heading1">
    <w:name w:val="heading 1"/>
    <w:basedOn w:val="Normal"/>
    <w:next w:val="Normal"/>
    <w:qFormat/>
    <w:rsid w:val="00E82BFA"/>
    <w:pPr>
      <w:keepNext/>
      <w:outlineLvl w:val="0"/>
    </w:pPr>
    <w:rPr>
      <w:i/>
    </w:rPr>
  </w:style>
  <w:style w:type="paragraph" w:styleId="Heading2">
    <w:name w:val="heading 2"/>
    <w:basedOn w:val="Normal"/>
    <w:next w:val="Normal"/>
    <w:qFormat/>
    <w:rsid w:val="00E82BFA"/>
    <w:pPr>
      <w:keepNext/>
      <w:tabs>
        <w:tab w:val="left" w:pos="1701"/>
      </w:tabs>
      <w:outlineLvl w:val="1"/>
    </w:pPr>
    <w:rPr>
      <w:u w:val="single"/>
    </w:rPr>
  </w:style>
  <w:style w:type="paragraph" w:styleId="Heading3">
    <w:name w:val="heading 3"/>
    <w:basedOn w:val="Normal"/>
    <w:next w:val="Normal"/>
    <w:qFormat/>
    <w:rsid w:val="00E82BFA"/>
    <w:pPr>
      <w:keepNext/>
      <w:outlineLvl w:val="2"/>
    </w:pPr>
    <w:rPr>
      <w:b/>
    </w:rPr>
  </w:style>
  <w:style w:type="paragraph" w:styleId="Heading4">
    <w:name w:val="heading 4"/>
    <w:basedOn w:val="Normal"/>
    <w:next w:val="Normal"/>
    <w:qFormat/>
    <w:rsid w:val="00E82BFA"/>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2BFA"/>
    <w:pPr>
      <w:ind w:firstLine="720"/>
    </w:pPr>
  </w:style>
  <w:style w:type="paragraph" w:styleId="Footer">
    <w:name w:val="footer"/>
    <w:basedOn w:val="Normal"/>
    <w:rsid w:val="00E82BFA"/>
    <w:pPr>
      <w:tabs>
        <w:tab w:val="center" w:pos="4320"/>
        <w:tab w:val="right" w:pos="8640"/>
      </w:tabs>
    </w:pPr>
  </w:style>
  <w:style w:type="character" w:styleId="PageNumber">
    <w:name w:val="page number"/>
    <w:basedOn w:val="DefaultParagraphFont"/>
    <w:rsid w:val="00E82BFA"/>
  </w:style>
  <w:style w:type="paragraph" w:styleId="Header">
    <w:name w:val="header"/>
    <w:basedOn w:val="Normal"/>
    <w:rsid w:val="00E82BFA"/>
    <w:pPr>
      <w:tabs>
        <w:tab w:val="center" w:pos="4320"/>
        <w:tab w:val="right" w:pos="8640"/>
      </w:tabs>
    </w:pPr>
  </w:style>
  <w:style w:type="paragraph" w:styleId="BodyTextIndent2">
    <w:name w:val="Body Text Indent 2"/>
    <w:basedOn w:val="Normal"/>
    <w:rsid w:val="008571A4"/>
    <w:pPr>
      <w:spacing w:after="120" w:line="480" w:lineRule="auto"/>
      <w:ind w:left="360"/>
    </w:pPr>
  </w:style>
  <w:style w:type="paragraph" w:styleId="BodyTextIndent3">
    <w:name w:val="Body Text Indent 3"/>
    <w:basedOn w:val="Normal"/>
    <w:rsid w:val="008571A4"/>
    <w:pPr>
      <w:spacing w:line="240" w:lineRule="atLeast"/>
      <w:ind w:left="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1" Type="http://schemas.openxmlformats.org/officeDocument/2006/relationships/image" Target="media/image9.wmf"/><Relationship Id="rId42" Type="http://schemas.openxmlformats.org/officeDocument/2006/relationships/oleObject" Target="embeddings/oleObject14.bin"/><Relationship Id="rId63" Type="http://schemas.openxmlformats.org/officeDocument/2006/relationships/image" Target="media/image33.emf"/><Relationship Id="rId84" Type="http://schemas.openxmlformats.org/officeDocument/2006/relationships/image" Target="media/image45.wmf"/><Relationship Id="rId138" Type="http://schemas.openxmlformats.org/officeDocument/2006/relationships/oleObject" Target="embeddings/oleObject56.bin"/><Relationship Id="rId107" Type="http://schemas.openxmlformats.org/officeDocument/2006/relationships/oleObject" Target="embeddings/oleObject43.bin"/><Relationship Id="rId11" Type="http://schemas.openxmlformats.org/officeDocument/2006/relationships/oleObject" Target="embeddings/oleObject1.bin"/><Relationship Id="rId32" Type="http://schemas.openxmlformats.org/officeDocument/2006/relationships/oleObject" Target="embeddings/oleObject10.bin"/><Relationship Id="rId53" Type="http://schemas.openxmlformats.org/officeDocument/2006/relationships/oleObject" Target="embeddings/oleObject19.bin"/><Relationship Id="rId74" Type="http://schemas.openxmlformats.org/officeDocument/2006/relationships/oleObject" Target="embeddings/oleObject28.bin"/><Relationship Id="rId128" Type="http://schemas.openxmlformats.org/officeDocument/2006/relationships/oleObject" Target="embeddings/oleObject52.bin"/><Relationship Id="rId149" Type="http://schemas.openxmlformats.org/officeDocument/2006/relationships/image" Target="media/image84.emf"/><Relationship Id="rId5" Type="http://schemas.openxmlformats.org/officeDocument/2006/relationships/webSettings" Target="webSettings.xml"/><Relationship Id="rId95" Type="http://schemas.openxmlformats.org/officeDocument/2006/relationships/oleObject" Target="embeddings/oleObject38.bin"/><Relationship Id="rId22" Type="http://schemas.openxmlformats.org/officeDocument/2006/relationships/oleObject" Target="embeddings/oleObject6.bin"/><Relationship Id="rId27" Type="http://schemas.openxmlformats.org/officeDocument/2006/relationships/oleObject" Target="embeddings/oleObject8.bin"/><Relationship Id="rId43" Type="http://schemas.openxmlformats.org/officeDocument/2006/relationships/image" Target="media/image22.wmf"/><Relationship Id="rId48" Type="http://schemas.openxmlformats.org/officeDocument/2006/relationships/oleObject" Target="embeddings/oleObject17.bin"/><Relationship Id="rId64" Type="http://schemas.openxmlformats.org/officeDocument/2006/relationships/image" Target="media/image34.emf"/><Relationship Id="rId69" Type="http://schemas.openxmlformats.org/officeDocument/2006/relationships/image" Target="media/image37.wmf"/><Relationship Id="rId113" Type="http://schemas.openxmlformats.org/officeDocument/2006/relationships/image" Target="media/image61.emf"/><Relationship Id="rId118" Type="http://schemas.openxmlformats.org/officeDocument/2006/relationships/oleObject" Target="embeddings/oleObject47.bin"/><Relationship Id="rId134" Type="http://schemas.openxmlformats.org/officeDocument/2006/relationships/oleObject" Target="embeddings/oleObject55.bin"/><Relationship Id="rId139" Type="http://schemas.openxmlformats.org/officeDocument/2006/relationships/image" Target="media/image76.wmf"/><Relationship Id="rId80" Type="http://schemas.openxmlformats.org/officeDocument/2006/relationships/image" Target="media/image43.wmf"/><Relationship Id="rId85" Type="http://schemas.openxmlformats.org/officeDocument/2006/relationships/oleObject" Target="embeddings/oleObject33.bin"/><Relationship Id="rId150"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7.wmf"/><Relationship Id="rId33" Type="http://schemas.openxmlformats.org/officeDocument/2006/relationships/image" Target="media/image16.wmf"/><Relationship Id="rId38" Type="http://schemas.openxmlformats.org/officeDocument/2006/relationships/oleObject" Target="embeddings/oleObject13.bin"/><Relationship Id="rId59" Type="http://schemas.openxmlformats.org/officeDocument/2006/relationships/oleObject" Target="embeddings/oleObject22.bin"/><Relationship Id="rId103" Type="http://schemas.openxmlformats.org/officeDocument/2006/relationships/oleObject" Target="embeddings/oleObject41.bin"/><Relationship Id="rId108" Type="http://schemas.openxmlformats.org/officeDocument/2006/relationships/oleObject" Target="embeddings/oleObject44.bin"/><Relationship Id="rId124" Type="http://schemas.openxmlformats.org/officeDocument/2006/relationships/oleObject" Target="embeddings/oleObject50.bin"/><Relationship Id="rId129" Type="http://schemas.openxmlformats.org/officeDocument/2006/relationships/image" Target="media/image70.wmf"/><Relationship Id="rId54" Type="http://schemas.openxmlformats.org/officeDocument/2006/relationships/image" Target="media/image28.wmf"/><Relationship Id="rId70" Type="http://schemas.openxmlformats.org/officeDocument/2006/relationships/oleObject" Target="embeddings/oleObject26.bin"/><Relationship Id="rId75" Type="http://schemas.openxmlformats.org/officeDocument/2006/relationships/image" Target="media/image40.wmf"/><Relationship Id="rId91" Type="http://schemas.openxmlformats.org/officeDocument/2006/relationships/oleObject" Target="embeddings/oleObject36.bin"/><Relationship Id="rId96" Type="http://schemas.openxmlformats.org/officeDocument/2006/relationships/image" Target="media/image51.wmf"/><Relationship Id="rId140" Type="http://schemas.openxmlformats.org/officeDocument/2006/relationships/oleObject" Target="embeddings/oleObject57.bin"/><Relationship Id="rId145" Type="http://schemas.openxmlformats.org/officeDocument/2006/relationships/image" Target="media/image80.e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image" Target="media/image25.emf"/><Relationship Id="rId114" Type="http://schemas.openxmlformats.org/officeDocument/2006/relationships/image" Target="media/image62.emf"/><Relationship Id="rId119" Type="http://schemas.openxmlformats.org/officeDocument/2006/relationships/image" Target="media/image65.wmf"/><Relationship Id="rId44" Type="http://schemas.openxmlformats.org/officeDocument/2006/relationships/oleObject" Target="embeddings/oleObject15.bin"/><Relationship Id="rId60" Type="http://schemas.openxmlformats.org/officeDocument/2006/relationships/image" Target="media/image31.wmf"/><Relationship Id="rId65" Type="http://schemas.openxmlformats.org/officeDocument/2006/relationships/image" Target="media/image35.wmf"/><Relationship Id="rId81" Type="http://schemas.openxmlformats.org/officeDocument/2006/relationships/oleObject" Target="embeddings/oleObject31.bin"/><Relationship Id="rId86" Type="http://schemas.openxmlformats.org/officeDocument/2006/relationships/image" Target="media/image46.wmf"/><Relationship Id="rId130" Type="http://schemas.openxmlformats.org/officeDocument/2006/relationships/oleObject" Target="embeddings/oleObject53.bin"/><Relationship Id="rId135" Type="http://schemas.openxmlformats.org/officeDocument/2006/relationships/image" Target="media/image73.emf"/><Relationship Id="rId151" Type="http://schemas.openxmlformats.org/officeDocument/2006/relationships/footer" Target="footer2.xml"/><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9.emf"/><Relationship Id="rId109" Type="http://schemas.openxmlformats.org/officeDocument/2006/relationships/image" Target="media/image58.wmf"/><Relationship Id="rId34" Type="http://schemas.openxmlformats.org/officeDocument/2006/relationships/oleObject" Target="embeddings/oleObject11.bin"/><Relationship Id="rId50" Type="http://schemas.openxmlformats.org/officeDocument/2006/relationships/image" Target="media/image26.wmf"/><Relationship Id="rId55" Type="http://schemas.openxmlformats.org/officeDocument/2006/relationships/oleObject" Target="embeddings/oleObject20.bin"/><Relationship Id="rId76" Type="http://schemas.openxmlformats.org/officeDocument/2006/relationships/oleObject" Target="embeddings/oleObject29.bin"/><Relationship Id="rId97" Type="http://schemas.openxmlformats.org/officeDocument/2006/relationships/oleObject" Target="embeddings/oleObject39.bin"/><Relationship Id="rId104" Type="http://schemas.openxmlformats.org/officeDocument/2006/relationships/image" Target="media/image56.wmf"/><Relationship Id="rId120" Type="http://schemas.openxmlformats.org/officeDocument/2006/relationships/oleObject" Target="embeddings/oleObject48.bin"/><Relationship Id="rId125" Type="http://schemas.openxmlformats.org/officeDocument/2006/relationships/image" Target="media/image68.wmf"/><Relationship Id="rId141" Type="http://schemas.openxmlformats.org/officeDocument/2006/relationships/image" Target="media/image77.wmf"/><Relationship Id="rId146" Type="http://schemas.openxmlformats.org/officeDocument/2006/relationships/image" Target="media/image81.emf"/><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image" Target="media/image20.emf"/><Relationship Id="rId45" Type="http://schemas.openxmlformats.org/officeDocument/2006/relationships/image" Target="media/image23.wmf"/><Relationship Id="rId66" Type="http://schemas.openxmlformats.org/officeDocument/2006/relationships/oleObject" Target="embeddings/oleObject24.bin"/><Relationship Id="rId87" Type="http://schemas.openxmlformats.org/officeDocument/2006/relationships/oleObject" Target="embeddings/oleObject34.bin"/><Relationship Id="rId110" Type="http://schemas.openxmlformats.org/officeDocument/2006/relationships/oleObject" Target="embeddings/oleObject45.bin"/><Relationship Id="rId115" Type="http://schemas.openxmlformats.org/officeDocument/2006/relationships/image" Target="media/image63.wmf"/><Relationship Id="rId131" Type="http://schemas.openxmlformats.org/officeDocument/2006/relationships/image" Target="media/image71.wmf"/><Relationship Id="rId136" Type="http://schemas.openxmlformats.org/officeDocument/2006/relationships/image" Target="media/image74.emf"/><Relationship Id="rId61" Type="http://schemas.openxmlformats.org/officeDocument/2006/relationships/oleObject" Target="embeddings/oleObject23.bin"/><Relationship Id="rId82" Type="http://schemas.openxmlformats.org/officeDocument/2006/relationships/image" Target="media/image44.wmf"/><Relationship Id="rId152"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image" Target="media/image14.emf"/><Relationship Id="rId35" Type="http://schemas.openxmlformats.org/officeDocument/2006/relationships/image" Target="media/image17.wmf"/><Relationship Id="rId56" Type="http://schemas.openxmlformats.org/officeDocument/2006/relationships/image" Target="media/image29.wmf"/><Relationship Id="rId77" Type="http://schemas.openxmlformats.org/officeDocument/2006/relationships/image" Target="media/image41.emf"/><Relationship Id="rId100" Type="http://schemas.openxmlformats.org/officeDocument/2006/relationships/image" Target="media/image54.wmf"/><Relationship Id="rId105" Type="http://schemas.openxmlformats.org/officeDocument/2006/relationships/oleObject" Target="embeddings/oleObject42.bin"/><Relationship Id="rId126" Type="http://schemas.openxmlformats.org/officeDocument/2006/relationships/oleObject" Target="embeddings/oleObject51.bin"/><Relationship Id="rId147" Type="http://schemas.openxmlformats.org/officeDocument/2006/relationships/image" Target="media/image82.emf"/><Relationship Id="rId8" Type="http://schemas.openxmlformats.org/officeDocument/2006/relationships/image" Target="media/image1.emf"/><Relationship Id="rId51" Type="http://schemas.openxmlformats.org/officeDocument/2006/relationships/oleObject" Target="embeddings/oleObject18.bin"/><Relationship Id="rId72" Type="http://schemas.openxmlformats.org/officeDocument/2006/relationships/oleObject" Target="embeddings/oleObject27.bin"/><Relationship Id="rId93" Type="http://schemas.openxmlformats.org/officeDocument/2006/relationships/oleObject" Target="embeddings/oleObject37.bin"/><Relationship Id="rId98" Type="http://schemas.openxmlformats.org/officeDocument/2006/relationships/image" Target="media/image52.emf"/><Relationship Id="rId121" Type="http://schemas.openxmlformats.org/officeDocument/2006/relationships/image" Target="media/image66.wmf"/><Relationship Id="rId142" Type="http://schemas.openxmlformats.org/officeDocument/2006/relationships/oleObject" Target="embeddings/oleObject58.bin"/><Relationship Id="rId3" Type="http://schemas.microsoft.com/office/2007/relationships/stylesWithEffects" Target="stylesWithEffects.xml"/><Relationship Id="rId25" Type="http://schemas.openxmlformats.org/officeDocument/2006/relationships/image" Target="media/image11.emf"/><Relationship Id="rId46" Type="http://schemas.openxmlformats.org/officeDocument/2006/relationships/oleObject" Target="embeddings/oleObject16.bin"/><Relationship Id="rId67" Type="http://schemas.openxmlformats.org/officeDocument/2006/relationships/image" Target="media/image36.wmf"/><Relationship Id="rId116" Type="http://schemas.openxmlformats.org/officeDocument/2006/relationships/oleObject" Target="embeddings/oleObject46.bin"/><Relationship Id="rId137" Type="http://schemas.openxmlformats.org/officeDocument/2006/relationships/image" Target="media/image75.wmf"/><Relationship Id="rId20" Type="http://schemas.openxmlformats.org/officeDocument/2006/relationships/oleObject" Target="embeddings/oleObject5.bin"/><Relationship Id="rId41" Type="http://schemas.openxmlformats.org/officeDocument/2006/relationships/image" Target="media/image21.wmf"/><Relationship Id="rId62" Type="http://schemas.openxmlformats.org/officeDocument/2006/relationships/image" Target="media/image32.emf"/><Relationship Id="rId83" Type="http://schemas.openxmlformats.org/officeDocument/2006/relationships/oleObject" Target="embeddings/oleObject32.bin"/><Relationship Id="rId88" Type="http://schemas.openxmlformats.org/officeDocument/2006/relationships/image" Target="media/image47.wmf"/><Relationship Id="rId111" Type="http://schemas.openxmlformats.org/officeDocument/2006/relationships/image" Target="media/image59.emf"/><Relationship Id="rId132" Type="http://schemas.openxmlformats.org/officeDocument/2006/relationships/oleObject" Target="embeddings/oleObject54.bin"/><Relationship Id="rId153" Type="http://schemas.openxmlformats.org/officeDocument/2006/relationships/theme" Target="theme/theme1.xml"/><Relationship Id="rId15" Type="http://schemas.openxmlformats.org/officeDocument/2006/relationships/image" Target="media/image6.wmf"/><Relationship Id="rId36" Type="http://schemas.openxmlformats.org/officeDocument/2006/relationships/oleObject" Target="embeddings/oleObject12.bin"/><Relationship Id="rId57" Type="http://schemas.openxmlformats.org/officeDocument/2006/relationships/oleObject" Target="embeddings/oleObject21.bin"/><Relationship Id="rId106" Type="http://schemas.openxmlformats.org/officeDocument/2006/relationships/image" Target="media/image57.wmf"/><Relationship Id="rId127" Type="http://schemas.openxmlformats.org/officeDocument/2006/relationships/image" Target="media/image69.wmf"/><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image" Target="media/image27.wmf"/><Relationship Id="rId73" Type="http://schemas.openxmlformats.org/officeDocument/2006/relationships/image" Target="media/image39.wmf"/><Relationship Id="rId78" Type="http://schemas.openxmlformats.org/officeDocument/2006/relationships/image" Target="media/image42.wmf"/><Relationship Id="rId94" Type="http://schemas.openxmlformats.org/officeDocument/2006/relationships/image" Target="media/image50.wmf"/><Relationship Id="rId99" Type="http://schemas.openxmlformats.org/officeDocument/2006/relationships/image" Target="media/image53.emf"/><Relationship Id="rId101" Type="http://schemas.openxmlformats.org/officeDocument/2006/relationships/oleObject" Target="embeddings/oleObject40.bin"/><Relationship Id="rId122" Type="http://schemas.openxmlformats.org/officeDocument/2006/relationships/oleObject" Target="embeddings/oleObject49.bin"/><Relationship Id="rId143" Type="http://schemas.openxmlformats.org/officeDocument/2006/relationships/image" Target="media/image78.emf"/><Relationship Id="rId148" Type="http://schemas.openxmlformats.org/officeDocument/2006/relationships/image" Target="media/image83.emf"/><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oleObject" Target="embeddings/oleObject25.bin"/><Relationship Id="rId89" Type="http://schemas.openxmlformats.org/officeDocument/2006/relationships/oleObject" Target="embeddings/oleObject35.bin"/><Relationship Id="rId112" Type="http://schemas.openxmlformats.org/officeDocument/2006/relationships/image" Target="media/image60.emf"/><Relationship Id="rId133" Type="http://schemas.openxmlformats.org/officeDocument/2006/relationships/image" Target="media/image72.wmf"/><Relationship Id="rId16" Type="http://schemas.openxmlformats.org/officeDocument/2006/relationships/oleObject" Target="embeddings/oleObject3.bin"/><Relationship Id="rId37" Type="http://schemas.openxmlformats.org/officeDocument/2006/relationships/image" Target="media/image18.wmf"/><Relationship Id="rId58" Type="http://schemas.openxmlformats.org/officeDocument/2006/relationships/image" Target="media/image30.wmf"/><Relationship Id="rId79" Type="http://schemas.openxmlformats.org/officeDocument/2006/relationships/oleObject" Target="embeddings/oleObject30.bin"/><Relationship Id="rId102" Type="http://schemas.openxmlformats.org/officeDocument/2006/relationships/image" Target="media/image55.wmf"/><Relationship Id="rId123" Type="http://schemas.openxmlformats.org/officeDocument/2006/relationships/image" Target="media/image67.wmf"/><Relationship Id="rId144" Type="http://schemas.openxmlformats.org/officeDocument/2006/relationships/image" Target="media/image79.emf"/><Relationship Id="rId90"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14</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Chapter 4</vt:lpstr>
    </vt:vector>
  </TitlesOfParts>
  <Company>AUB</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nsabah</dc:creator>
  <cp:keywords/>
  <dc:description/>
  <cp:lastModifiedBy>nsabah</cp:lastModifiedBy>
  <cp:revision>12</cp:revision>
  <cp:lastPrinted>2001-05-14T14:17:00Z</cp:lastPrinted>
  <dcterms:created xsi:type="dcterms:W3CDTF">2009-07-09T11:55:00Z</dcterms:created>
  <dcterms:modified xsi:type="dcterms:W3CDTF">2011-10-26T19:14:00Z</dcterms:modified>
</cp:coreProperties>
</file>